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F8C54B422CE449F385AD6E64A8F992F2"/>
        </w:placeholder>
        <w:text w:multiLine="1"/>
      </w:sdtPr>
      <w:sdtEndPr>
        <w:rPr>
          <w:rStyle w:val="Nzevakce"/>
        </w:rPr>
      </w:sdtEndPr>
      <w:sdtContent>
        <w:p w:rsidR="00BF54FE" w:rsidRPr="00D61BB3" w:rsidRDefault="00FC5089" w:rsidP="006C2343">
          <w:pPr>
            <w:pStyle w:val="Tituldatum"/>
            <w:rPr>
              <w:rStyle w:val="Nzevakce"/>
            </w:rPr>
          </w:pPr>
          <w:r w:rsidRPr="00FC5089">
            <w:rPr>
              <w:rStyle w:val="Nzevakce"/>
            </w:rPr>
            <w:t>Doplnění závor na železničních přejezdech v km 50,315 (P3863) a 50,530 (P3864) trati Jihlava - Brno</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FC5089" w:rsidRPr="00FC5089">
        <w:t>9</w:t>
      </w:r>
      <w:r w:rsidR="003A72CE" w:rsidRPr="00FC5089">
        <w:t>.</w:t>
      </w:r>
      <w:r w:rsidRPr="00FC5089">
        <w:t xml:space="preserve"> </w:t>
      </w:r>
      <w:r w:rsidR="003833A8" w:rsidRPr="00FC5089">
        <w:t>2</w:t>
      </w:r>
      <w:r w:rsidRPr="00FC5089">
        <w:t>. 20</w:t>
      </w:r>
      <w:r w:rsidR="003202DC" w:rsidRPr="00FC5089">
        <w:t>2</w:t>
      </w:r>
      <w:r w:rsidR="00FC5089" w:rsidRPr="00FC5089">
        <w:t>3</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EE7FFC"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7176301" w:history="1">
        <w:r w:rsidR="00EE7FFC" w:rsidRPr="00F64DA0">
          <w:rPr>
            <w:rStyle w:val="Hypertextovodkaz"/>
          </w:rPr>
          <w:t>SEZNAM ZKRATEK</w:t>
        </w:r>
        <w:r w:rsidR="00EE7FFC">
          <w:rPr>
            <w:noProof/>
            <w:webHidden/>
          </w:rPr>
          <w:tab/>
        </w:r>
        <w:r w:rsidR="00EE7FFC">
          <w:rPr>
            <w:noProof/>
            <w:webHidden/>
          </w:rPr>
          <w:fldChar w:fldCharType="begin"/>
        </w:r>
        <w:r w:rsidR="00EE7FFC">
          <w:rPr>
            <w:noProof/>
            <w:webHidden/>
          </w:rPr>
          <w:instrText xml:space="preserve"> PAGEREF _Toc127176301 \h </w:instrText>
        </w:r>
        <w:r w:rsidR="00EE7FFC">
          <w:rPr>
            <w:noProof/>
            <w:webHidden/>
          </w:rPr>
        </w:r>
        <w:r w:rsidR="00EE7FFC">
          <w:rPr>
            <w:noProof/>
            <w:webHidden/>
          </w:rPr>
          <w:fldChar w:fldCharType="separate"/>
        </w:r>
        <w:r w:rsidR="00EE7FFC">
          <w:rPr>
            <w:noProof/>
            <w:webHidden/>
          </w:rPr>
          <w:t>2</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02" w:history="1">
        <w:r w:rsidR="00EE7FFC" w:rsidRPr="00F64DA0">
          <w:rPr>
            <w:rStyle w:val="Hypertextovodkaz"/>
          </w:rPr>
          <w:t>1.</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SPECIFIKACE PŘEDMĚTU DÍLA</w:t>
        </w:r>
        <w:r w:rsidR="00EE7FFC">
          <w:rPr>
            <w:noProof/>
            <w:webHidden/>
          </w:rPr>
          <w:tab/>
        </w:r>
        <w:r w:rsidR="00EE7FFC">
          <w:rPr>
            <w:noProof/>
            <w:webHidden/>
          </w:rPr>
          <w:fldChar w:fldCharType="begin"/>
        </w:r>
        <w:r w:rsidR="00EE7FFC">
          <w:rPr>
            <w:noProof/>
            <w:webHidden/>
          </w:rPr>
          <w:instrText xml:space="preserve"> PAGEREF _Toc127176302 \h </w:instrText>
        </w:r>
        <w:r w:rsidR="00EE7FFC">
          <w:rPr>
            <w:noProof/>
            <w:webHidden/>
          </w:rPr>
        </w:r>
        <w:r w:rsidR="00EE7FFC">
          <w:rPr>
            <w:noProof/>
            <w:webHidden/>
          </w:rPr>
          <w:fldChar w:fldCharType="separate"/>
        </w:r>
        <w:r w:rsidR="00EE7FFC">
          <w:rPr>
            <w:noProof/>
            <w:webHidden/>
          </w:rPr>
          <w:t>3</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03" w:history="1">
        <w:r w:rsidR="00EE7FFC" w:rsidRPr="00F64DA0">
          <w:rPr>
            <w:rStyle w:val="Hypertextovodkaz"/>
            <w:rFonts w:asciiTheme="majorHAnsi" w:hAnsiTheme="majorHAnsi"/>
          </w:rPr>
          <w:t>1.1</w:t>
        </w:r>
        <w:r w:rsidR="00EE7FFC">
          <w:rPr>
            <w:rFonts w:asciiTheme="minorHAnsi" w:eastAsiaTheme="minorEastAsia" w:hAnsiTheme="minorHAnsi"/>
            <w:noProof/>
            <w:spacing w:val="0"/>
            <w:sz w:val="22"/>
            <w:szCs w:val="22"/>
            <w:lang w:eastAsia="cs-CZ"/>
          </w:rPr>
          <w:tab/>
        </w:r>
        <w:r w:rsidR="00EE7FFC" w:rsidRPr="00F64DA0">
          <w:rPr>
            <w:rStyle w:val="Hypertextovodkaz"/>
          </w:rPr>
          <w:t>Účel a rozsah předmětu Díla</w:t>
        </w:r>
        <w:r w:rsidR="00EE7FFC">
          <w:rPr>
            <w:noProof/>
            <w:webHidden/>
          </w:rPr>
          <w:tab/>
        </w:r>
        <w:r w:rsidR="00EE7FFC">
          <w:rPr>
            <w:noProof/>
            <w:webHidden/>
          </w:rPr>
          <w:fldChar w:fldCharType="begin"/>
        </w:r>
        <w:r w:rsidR="00EE7FFC">
          <w:rPr>
            <w:noProof/>
            <w:webHidden/>
          </w:rPr>
          <w:instrText xml:space="preserve"> PAGEREF _Toc127176303 \h </w:instrText>
        </w:r>
        <w:r w:rsidR="00EE7FFC">
          <w:rPr>
            <w:noProof/>
            <w:webHidden/>
          </w:rPr>
        </w:r>
        <w:r w:rsidR="00EE7FFC">
          <w:rPr>
            <w:noProof/>
            <w:webHidden/>
          </w:rPr>
          <w:fldChar w:fldCharType="separate"/>
        </w:r>
        <w:r w:rsidR="00EE7FFC">
          <w:rPr>
            <w:noProof/>
            <w:webHidden/>
          </w:rPr>
          <w:t>3</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04" w:history="1">
        <w:r w:rsidR="00EE7FFC" w:rsidRPr="00F64DA0">
          <w:rPr>
            <w:rStyle w:val="Hypertextovodkaz"/>
            <w:rFonts w:asciiTheme="majorHAnsi" w:hAnsiTheme="majorHAnsi"/>
          </w:rPr>
          <w:t>1.2</w:t>
        </w:r>
        <w:r w:rsidR="00EE7FFC">
          <w:rPr>
            <w:rFonts w:asciiTheme="minorHAnsi" w:eastAsiaTheme="minorEastAsia" w:hAnsiTheme="minorHAnsi"/>
            <w:noProof/>
            <w:spacing w:val="0"/>
            <w:sz w:val="22"/>
            <w:szCs w:val="22"/>
            <w:lang w:eastAsia="cs-CZ"/>
          </w:rPr>
          <w:tab/>
        </w:r>
        <w:r w:rsidR="00EE7FFC" w:rsidRPr="00F64DA0">
          <w:rPr>
            <w:rStyle w:val="Hypertextovodkaz"/>
          </w:rPr>
          <w:t>Umístění stavby</w:t>
        </w:r>
        <w:r w:rsidR="00EE7FFC">
          <w:rPr>
            <w:noProof/>
            <w:webHidden/>
          </w:rPr>
          <w:tab/>
        </w:r>
        <w:r w:rsidR="00EE7FFC">
          <w:rPr>
            <w:noProof/>
            <w:webHidden/>
          </w:rPr>
          <w:fldChar w:fldCharType="begin"/>
        </w:r>
        <w:r w:rsidR="00EE7FFC">
          <w:rPr>
            <w:noProof/>
            <w:webHidden/>
          </w:rPr>
          <w:instrText xml:space="preserve"> PAGEREF _Toc127176304 \h </w:instrText>
        </w:r>
        <w:r w:rsidR="00EE7FFC">
          <w:rPr>
            <w:noProof/>
            <w:webHidden/>
          </w:rPr>
        </w:r>
        <w:r w:rsidR="00EE7FFC">
          <w:rPr>
            <w:noProof/>
            <w:webHidden/>
          </w:rPr>
          <w:fldChar w:fldCharType="separate"/>
        </w:r>
        <w:r w:rsidR="00EE7FFC">
          <w:rPr>
            <w:noProof/>
            <w:webHidden/>
          </w:rPr>
          <w:t>3</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05" w:history="1">
        <w:r w:rsidR="00EE7FFC" w:rsidRPr="00F64DA0">
          <w:rPr>
            <w:rStyle w:val="Hypertextovodkaz"/>
          </w:rPr>
          <w:t>2.</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PŘEHLED VÝCHOZÍCH PODKLADŮ</w:t>
        </w:r>
        <w:r w:rsidR="00EE7FFC">
          <w:rPr>
            <w:noProof/>
            <w:webHidden/>
          </w:rPr>
          <w:tab/>
        </w:r>
        <w:r w:rsidR="00EE7FFC">
          <w:rPr>
            <w:noProof/>
            <w:webHidden/>
          </w:rPr>
          <w:fldChar w:fldCharType="begin"/>
        </w:r>
        <w:r w:rsidR="00EE7FFC">
          <w:rPr>
            <w:noProof/>
            <w:webHidden/>
          </w:rPr>
          <w:instrText xml:space="preserve"> PAGEREF _Toc127176305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06" w:history="1">
        <w:r w:rsidR="00EE7FFC" w:rsidRPr="00F64DA0">
          <w:rPr>
            <w:rStyle w:val="Hypertextovodkaz"/>
            <w:rFonts w:asciiTheme="majorHAnsi" w:hAnsiTheme="majorHAnsi"/>
          </w:rPr>
          <w:t>2.1</w:t>
        </w:r>
        <w:r w:rsidR="00EE7FFC">
          <w:rPr>
            <w:rFonts w:asciiTheme="minorHAnsi" w:eastAsiaTheme="minorEastAsia" w:hAnsiTheme="minorHAnsi"/>
            <w:noProof/>
            <w:spacing w:val="0"/>
            <w:sz w:val="22"/>
            <w:szCs w:val="22"/>
            <w:lang w:eastAsia="cs-CZ"/>
          </w:rPr>
          <w:tab/>
        </w:r>
        <w:r w:rsidR="00EE7FFC" w:rsidRPr="00F64DA0">
          <w:rPr>
            <w:rStyle w:val="Hypertextovodkaz"/>
          </w:rPr>
          <w:t>Projektová dokumentace</w:t>
        </w:r>
        <w:r w:rsidR="00EE7FFC">
          <w:rPr>
            <w:noProof/>
            <w:webHidden/>
          </w:rPr>
          <w:tab/>
        </w:r>
        <w:r w:rsidR="00EE7FFC">
          <w:rPr>
            <w:noProof/>
            <w:webHidden/>
          </w:rPr>
          <w:fldChar w:fldCharType="begin"/>
        </w:r>
        <w:r w:rsidR="00EE7FFC">
          <w:rPr>
            <w:noProof/>
            <w:webHidden/>
          </w:rPr>
          <w:instrText xml:space="preserve"> PAGEREF _Toc127176306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07" w:history="1">
        <w:r w:rsidR="00EE7FFC" w:rsidRPr="00F64DA0">
          <w:rPr>
            <w:rStyle w:val="Hypertextovodkaz"/>
            <w:rFonts w:asciiTheme="majorHAnsi" w:hAnsiTheme="majorHAnsi"/>
          </w:rPr>
          <w:t>2.2</w:t>
        </w:r>
        <w:r w:rsidR="00EE7FFC">
          <w:rPr>
            <w:rFonts w:asciiTheme="minorHAnsi" w:eastAsiaTheme="minorEastAsia" w:hAnsiTheme="minorHAnsi"/>
            <w:noProof/>
            <w:spacing w:val="0"/>
            <w:sz w:val="22"/>
            <w:szCs w:val="22"/>
            <w:lang w:eastAsia="cs-CZ"/>
          </w:rPr>
          <w:tab/>
        </w:r>
        <w:r w:rsidR="00EE7FFC" w:rsidRPr="00F64DA0">
          <w:rPr>
            <w:rStyle w:val="Hypertextovodkaz"/>
          </w:rPr>
          <w:t>Související dokumentace</w:t>
        </w:r>
        <w:r w:rsidR="00EE7FFC">
          <w:rPr>
            <w:noProof/>
            <w:webHidden/>
          </w:rPr>
          <w:tab/>
        </w:r>
        <w:r w:rsidR="00EE7FFC">
          <w:rPr>
            <w:noProof/>
            <w:webHidden/>
          </w:rPr>
          <w:fldChar w:fldCharType="begin"/>
        </w:r>
        <w:r w:rsidR="00EE7FFC">
          <w:rPr>
            <w:noProof/>
            <w:webHidden/>
          </w:rPr>
          <w:instrText xml:space="preserve"> PAGEREF _Toc127176307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08" w:history="1">
        <w:r w:rsidR="00EE7FFC" w:rsidRPr="00F64DA0">
          <w:rPr>
            <w:rStyle w:val="Hypertextovodkaz"/>
          </w:rPr>
          <w:t>3.</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KOORDINACE S JINÝMI STAVBAMI</w:t>
        </w:r>
        <w:r w:rsidR="00EE7FFC">
          <w:rPr>
            <w:noProof/>
            <w:webHidden/>
          </w:rPr>
          <w:tab/>
        </w:r>
        <w:r w:rsidR="00EE7FFC">
          <w:rPr>
            <w:noProof/>
            <w:webHidden/>
          </w:rPr>
          <w:fldChar w:fldCharType="begin"/>
        </w:r>
        <w:r w:rsidR="00EE7FFC">
          <w:rPr>
            <w:noProof/>
            <w:webHidden/>
          </w:rPr>
          <w:instrText xml:space="preserve"> PAGEREF _Toc127176308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09" w:history="1">
        <w:r w:rsidR="00EE7FFC" w:rsidRPr="00F64DA0">
          <w:rPr>
            <w:rStyle w:val="Hypertextovodkaz"/>
          </w:rPr>
          <w:t>4.</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POŽADAVKY NA TECHNICKÉ ŘEŠENÍ PROVEDENÍ DÍLA</w:t>
        </w:r>
        <w:r w:rsidR="00EE7FFC">
          <w:rPr>
            <w:noProof/>
            <w:webHidden/>
          </w:rPr>
          <w:tab/>
        </w:r>
        <w:r w:rsidR="00EE7FFC">
          <w:rPr>
            <w:noProof/>
            <w:webHidden/>
          </w:rPr>
          <w:fldChar w:fldCharType="begin"/>
        </w:r>
        <w:r w:rsidR="00EE7FFC">
          <w:rPr>
            <w:noProof/>
            <w:webHidden/>
          </w:rPr>
          <w:instrText xml:space="preserve"> PAGEREF _Toc127176309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0" w:history="1">
        <w:r w:rsidR="00EE7FFC" w:rsidRPr="00F64DA0">
          <w:rPr>
            <w:rStyle w:val="Hypertextovodkaz"/>
            <w:rFonts w:asciiTheme="majorHAnsi" w:hAnsiTheme="majorHAnsi"/>
          </w:rPr>
          <w:t>4.1</w:t>
        </w:r>
        <w:r w:rsidR="00EE7FFC">
          <w:rPr>
            <w:rFonts w:asciiTheme="minorHAnsi" w:eastAsiaTheme="minorEastAsia" w:hAnsiTheme="minorHAnsi"/>
            <w:noProof/>
            <w:spacing w:val="0"/>
            <w:sz w:val="22"/>
            <w:szCs w:val="22"/>
            <w:lang w:eastAsia="cs-CZ"/>
          </w:rPr>
          <w:tab/>
        </w:r>
        <w:r w:rsidR="00EE7FFC" w:rsidRPr="00F64DA0">
          <w:rPr>
            <w:rStyle w:val="Hypertextovodkaz"/>
          </w:rPr>
          <w:t>Všeobecně</w:t>
        </w:r>
        <w:r w:rsidR="00EE7FFC">
          <w:rPr>
            <w:noProof/>
            <w:webHidden/>
          </w:rPr>
          <w:tab/>
        </w:r>
        <w:r w:rsidR="00EE7FFC">
          <w:rPr>
            <w:noProof/>
            <w:webHidden/>
          </w:rPr>
          <w:fldChar w:fldCharType="begin"/>
        </w:r>
        <w:r w:rsidR="00EE7FFC">
          <w:rPr>
            <w:noProof/>
            <w:webHidden/>
          </w:rPr>
          <w:instrText xml:space="preserve"> PAGEREF _Toc127176310 \h </w:instrText>
        </w:r>
        <w:r w:rsidR="00EE7FFC">
          <w:rPr>
            <w:noProof/>
            <w:webHidden/>
          </w:rPr>
        </w:r>
        <w:r w:rsidR="00EE7FFC">
          <w:rPr>
            <w:noProof/>
            <w:webHidden/>
          </w:rPr>
          <w:fldChar w:fldCharType="separate"/>
        </w:r>
        <w:r w:rsidR="00EE7FFC">
          <w:rPr>
            <w:noProof/>
            <w:webHidden/>
          </w:rPr>
          <w:t>4</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1" w:history="1">
        <w:r w:rsidR="00EE7FFC" w:rsidRPr="00F64DA0">
          <w:rPr>
            <w:rStyle w:val="Hypertextovodkaz"/>
            <w:rFonts w:asciiTheme="majorHAnsi" w:hAnsiTheme="majorHAnsi"/>
          </w:rPr>
          <w:t>4.2</w:t>
        </w:r>
        <w:r w:rsidR="00EE7FFC">
          <w:rPr>
            <w:rFonts w:asciiTheme="minorHAnsi" w:eastAsiaTheme="minorEastAsia" w:hAnsiTheme="minorHAnsi"/>
            <w:noProof/>
            <w:spacing w:val="0"/>
            <w:sz w:val="22"/>
            <w:szCs w:val="22"/>
            <w:lang w:eastAsia="cs-CZ"/>
          </w:rPr>
          <w:tab/>
        </w:r>
        <w:r w:rsidR="00EE7FFC" w:rsidRPr="00F64DA0">
          <w:rPr>
            <w:rStyle w:val="Hypertextovodkaz"/>
          </w:rPr>
          <w:t>Zeměměřická činnost zhotovitele</w:t>
        </w:r>
        <w:r w:rsidR="00EE7FFC">
          <w:rPr>
            <w:noProof/>
            <w:webHidden/>
          </w:rPr>
          <w:tab/>
        </w:r>
        <w:r w:rsidR="00EE7FFC">
          <w:rPr>
            <w:noProof/>
            <w:webHidden/>
          </w:rPr>
          <w:fldChar w:fldCharType="begin"/>
        </w:r>
        <w:r w:rsidR="00EE7FFC">
          <w:rPr>
            <w:noProof/>
            <w:webHidden/>
          </w:rPr>
          <w:instrText xml:space="preserve"> PAGEREF _Toc127176311 \h </w:instrText>
        </w:r>
        <w:r w:rsidR="00EE7FFC">
          <w:rPr>
            <w:noProof/>
            <w:webHidden/>
          </w:rPr>
        </w:r>
        <w:r w:rsidR="00EE7FFC">
          <w:rPr>
            <w:noProof/>
            <w:webHidden/>
          </w:rPr>
          <w:fldChar w:fldCharType="separate"/>
        </w:r>
        <w:r w:rsidR="00EE7FFC">
          <w:rPr>
            <w:noProof/>
            <w:webHidden/>
          </w:rPr>
          <w:t>5</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2" w:history="1">
        <w:r w:rsidR="00EE7FFC" w:rsidRPr="00F64DA0">
          <w:rPr>
            <w:rStyle w:val="Hypertextovodkaz"/>
            <w:rFonts w:asciiTheme="majorHAnsi" w:hAnsiTheme="majorHAnsi"/>
          </w:rPr>
          <w:t>4.3</w:t>
        </w:r>
        <w:r w:rsidR="00EE7FFC">
          <w:rPr>
            <w:rFonts w:asciiTheme="minorHAnsi" w:eastAsiaTheme="minorEastAsia" w:hAnsiTheme="minorHAnsi"/>
            <w:noProof/>
            <w:spacing w:val="0"/>
            <w:sz w:val="22"/>
            <w:szCs w:val="22"/>
            <w:lang w:eastAsia="cs-CZ"/>
          </w:rPr>
          <w:tab/>
        </w:r>
        <w:r w:rsidR="00EE7FFC" w:rsidRPr="00F64DA0">
          <w:rPr>
            <w:rStyle w:val="Hypertextovodkaz"/>
          </w:rPr>
          <w:t>Doklady předkládané zhotovitelem</w:t>
        </w:r>
        <w:r w:rsidR="00EE7FFC">
          <w:rPr>
            <w:noProof/>
            <w:webHidden/>
          </w:rPr>
          <w:tab/>
        </w:r>
        <w:r w:rsidR="00EE7FFC">
          <w:rPr>
            <w:noProof/>
            <w:webHidden/>
          </w:rPr>
          <w:fldChar w:fldCharType="begin"/>
        </w:r>
        <w:r w:rsidR="00EE7FFC">
          <w:rPr>
            <w:noProof/>
            <w:webHidden/>
          </w:rPr>
          <w:instrText xml:space="preserve"> PAGEREF _Toc127176312 \h </w:instrText>
        </w:r>
        <w:r w:rsidR="00EE7FFC">
          <w:rPr>
            <w:noProof/>
            <w:webHidden/>
          </w:rPr>
        </w:r>
        <w:r w:rsidR="00EE7FFC">
          <w:rPr>
            <w:noProof/>
            <w:webHidden/>
          </w:rPr>
          <w:fldChar w:fldCharType="separate"/>
        </w:r>
        <w:r w:rsidR="00EE7FFC">
          <w:rPr>
            <w:noProof/>
            <w:webHidden/>
          </w:rPr>
          <w:t>5</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3" w:history="1">
        <w:r w:rsidR="00EE7FFC" w:rsidRPr="00F64DA0">
          <w:rPr>
            <w:rStyle w:val="Hypertextovodkaz"/>
            <w:rFonts w:asciiTheme="majorHAnsi" w:hAnsiTheme="majorHAnsi"/>
          </w:rPr>
          <w:t>4.4</w:t>
        </w:r>
        <w:r w:rsidR="00EE7FFC">
          <w:rPr>
            <w:rFonts w:asciiTheme="minorHAnsi" w:eastAsiaTheme="minorEastAsia" w:hAnsiTheme="minorHAnsi"/>
            <w:noProof/>
            <w:spacing w:val="0"/>
            <w:sz w:val="22"/>
            <w:szCs w:val="22"/>
            <w:lang w:eastAsia="cs-CZ"/>
          </w:rPr>
          <w:tab/>
        </w:r>
        <w:r w:rsidR="00EE7FFC" w:rsidRPr="00F64DA0">
          <w:rPr>
            <w:rStyle w:val="Hypertextovodkaz"/>
          </w:rPr>
          <w:t>Dokumentace zhotovitele pro stavbu</w:t>
        </w:r>
        <w:r w:rsidR="00EE7FFC">
          <w:rPr>
            <w:noProof/>
            <w:webHidden/>
          </w:rPr>
          <w:tab/>
        </w:r>
        <w:r w:rsidR="00EE7FFC">
          <w:rPr>
            <w:noProof/>
            <w:webHidden/>
          </w:rPr>
          <w:fldChar w:fldCharType="begin"/>
        </w:r>
        <w:r w:rsidR="00EE7FFC">
          <w:rPr>
            <w:noProof/>
            <w:webHidden/>
          </w:rPr>
          <w:instrText xml:space="preserve"> PAGEREF _Toc127176313 \h </w:instrText>
        </w:r>
        <w:r w:rsidR="00EE7FFC">
          <w:rPr>
            <w:noProof/>
            <w:webHidden/>
          </w:rPr>
        </w:r>
        <w:r w:rsidR="00EE7FFC">
          <w:rPr>
            <w:noProof/>
            <w:webHidden/>
          </w:rPr>
          <w:fldChar w:fldCharType="separate"/>
        </w:r>
        <w:r w:rsidR="00EE7FFC">
          <w:rPr>
            <w:noProof/>
            <w:webHidden/>
          </w:rPr>
          <w:t>6</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4" w:history="1">
        <w:r w:rsidR="00EE7FFC" w:rsidRPr="00F64DA0">
          <w:rPr>
            <w:rStyle w:val="Hypertextovodkaz"/>
            <w:rFonts w:asciiTheme="majorHAnsi" w:hAnsiTheme="majorHAnsi"/>
          </w:rPr>
          <w:t>4.5</w:t>
        </w:r>
        <w:r w:rsidR="00EE7FFC">
          <w:rPr>
            <w:rFonts w:asciiTheme="minorHAnsi" w:eastAsiaTheme="minorEastAsia" w:hAnsiTheme="minorHAnsi"/>
            <w:noProof/>
            <w:spacing w:val="0"/>
            <w:sz w:val="22"/>
            <w:szCs w:val="22"/>
            <w:lang w:eastAsia="cs-CZ"/>
          </w:rPr>
          <w:tab/>
        </w:r>
        <w:r w:rsidR="00EE7FFC" w:rsidRPr="00F64DA0">
          <w:rPr>
            <w:rStyle w:val="Hypertextovodkaz"/>
          </w:rPr>
          <w:t>Dokumentace skutečného provedení stavby</w:t>
        </w:r>
        <w:r w:rsidR="00EE7FFC">
          <w:rPr>
            <w:noProof/>
            <w:webHidden/>
          </w:rPr>
          <w:tab/>
        </w:r>
        <w:r w:rsidR="00EE7FFC">
          <w:rPr>
            <w:noProof/>
            <w:webHidden/>
          </w:rPr>
          <w:fldChar w:fldCharType="begin"/>
        </w:r>
        <w:r w:rsidR="00EE7FFC">
          <w:rPr>
            <w:noProof/>
            <w:webHidden/>
          </w:rPr>
          <w:instrText xml:space="preserve"> PAGEREF _Toc127176314 \h </w:instrText>
        </w:r>
        <w:r w:rsidR="00EE7FFC">
          <w:rPr>
            <w:noProof/>
            <w:webHidden/>
          </w:rPr>
        </w:r>
        <w:r w:rsidR="00EE7FFC">
          <w:rPr>
            <w:noProof/>
            <w:webHidden/>
          </w:rPr>
          <w:fldChar w:fldCharType="separate"/>
        </w:r>
        <w:r w:rsidR="00EE7FFC">
          <w:rPr>
            <w:noProof/>
            <w:webHidden/>
          </w:rPr>
          <w:t>6</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5" w:history="1">
        <w:r w:rsidR="00EE7FFC" w:rsidRPr="00F64DA0">
          <w:rPr>
            <w:rStyle w:val="Hypertextovodkaz"/>
            <w:rFonts w:asciiTheme="majorHAnsi" w:hAnsiTheme="majorHAnsi"/>
          </w:rPr>
          <w:t>4.6</w:t>
        </w:r>
        <w:r w:rsidR="00EE7FFC">
          <w:rPr>
            <w:rFonts w:asciiTheme="minorHAnsi" w:eastAsiaTheme="minorEastAsia" w:hAnsiTheme="minorHAnsi"/>
            <w:noProof/>
            <w:spacing w:val="0"/>
            <w:sz w:val="22"/>
            <w:szCs w:val="22"/>
            <w:lang w:eastAsia="cs-CZ"/>
          </w:rPr>
          <w:tab/>
        </w:r>
        <w:r w:rsidR="00EE7FFC" w:rsidRPr="00F64DA0">
          <w:rPr>
            <w:rStyle w:val="Hypertextovodkaz"/>
          </w:rPr>
          <w:t>Zabezpečovací zařízení</w:t>
        </w:r>
        <w:r w:rsidR="00EE7FFC">
          <w:rPr>
            <w:noProof/>
            <w:webHidden/>
          </w:rPr>
          <w:tab/>
        </w:r>
        <w:r w:rsidR="00EE7FFC">
          <w:rPr>
            <w:noProof/>
            <w:webHidden/>
          </w:rPr>
          <w:fldChar w:fldCharType="begin"/>
        </w:r>
        <w:r w:rsidR="00EE7FFC">
          <w:rPr>
            <w:noProof/>
            <w:webHidden/>
          </w:rPr>
          <w:instrText xml:space="preserve"> PAGEREF _Toc127176315 \h </w:instrText>
        </w:r>
        <w:r w:rsidR="00EE7FFC">
          <w:rPr>
            <w:noProof/>
            <w:webHidden/>
          </w:rPr>
        </w:r>
        <w:r w:rsidR="00EE7FFC">
          <w:rPr>
            <w:noProof/>
            <w:webHidden/>
          </w:rPr>
          <w:fldChar w:fldCharType="separate"/>
        </w:r>
        <w:r w:rsidR="00EE7FFC">
          <w:rPr>
            <w:noProof/>
            <w:webHidden/>
          </w:rPr>
          <w:t>7</w:t>
        </w:r>
        <w:r w:rsidR="00EE7FFC">
          <w:rPr>
            <w:noProof/>
            <w:webHidden/>
          </w:rPr>
          <w:fldChar w:fldCharType="end"/>
        </w:r>
      </w:hyperlink>
    </w:p>
    <w:p w:rsidR="00EE7FFC" w:rsidRDefault="005B5866">
      <w:pPr>
        <w:pStyle w:val="Obsah2"/>
        <w:rPr>
          <w:rFonts w:asciiTheme="minorHAnsi" w:eastAsiaTheme="minorEastAsia" w:hAnsiTheme="minorHAnsi"/>
          <w:noProof/>
          <w:spacing w:val="0"/>
          <w:sz w:val="22"/>
          <w:szCs w:val="22"/>
          <w:lang w:eastAsia="cs-CZ"/>
        </w:rPr>
      </w:pPr>
      <w:hyperlink w:anchor="_Toc127176316" w:history="1">
        <w:r w:rsidR="00EE7FFC" w:rsidRPr="00F64DA0">
          <w:rPr>
            <w:rStyle w:val="Hypertextovodkaz"/>
            <w:rFonts w:asciiTheme="majorHAnsi" w:hAnsiTheme="majorHAnsi"/>
          </w:rPr>
          <w:t>4.7</w:t>
        </w:r>
        <w:r w:rsidR="00EE7FFC">
          <w:rPr>
            <w:rFonts w:asciiTheme="minorHAnsi" w:eastAsiaTheme="minorEastAsia" w:hAnsiTheme="minorHAnsi"/>
            <w:noProof/>
            <w:spacing w:val="0"/>
            <w:sz w:val="22"/>
            <w:szCs w:val="22"/>
            <w:lang w:eastAsia="cs-CZ"/>
          </w:rPr>
          <w:tab/>
        </w:r>
        <w:r w:rsidR="00EE7FFC" w:rsidRPr="00F64DA0">
          <w:rPr>
            <w:rStyle w:val="Hypertextovodkaz"/>
          </w:rPr>
          <w:t>Životní prostředí</w:t>
        </w:r>
        <w:r w:rsidR="00EE7FFC">
          <w:rPr>
            <w:noProof/>
            <w:webHidden/>
          </w:rPr>
          <w:tab/>
        </w:r>
        <w:r w:rsidR="00EE7FFC">
          <w:rPr>
            <w:noProof/>
            <w:webHidden/>
          </w:rPr>
          <w:fldChar w:fldCharType="begin"/>
        </w:r>
        <w:r w:rsidR="00EE7FFC">
          <w:rPr>
            <w:noProof/>
            <w:webHidden/>
          </w:rPr>
          <w:instrText xml:space="preserve"> PAGEREF _Toc127176316 \h </w:instrText>
        </w:r>
        <w:r w:rsidR="00EE7FFC">
          <w:rPr>
            <w:noProof/>
            <w:webHidden/>
          </w:rPr>
        </w:r>
        <w:r w:rsidR="00EE7FFC">
          <w:rPr>
            <w:noProof/>
            <w:webHidden/>
          </w:rPr>
          <w:fldChar w:fldCharType="separate"/>
        </w:r>
        <w:r w:rsidR="00EE7FFC">
          <w:rPr>
            <w:noProof/>
            <w:webHidden/>
          </w:rPr>
          <w:t>7</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17" w:history="1">
        <w:r w:rsidR="00EE7FFC" w:rsidRPr="00F64DA0">
          <w:rPr>
            <w:rStyle w:val="Hypertextovodkaz"/>
          </w:rPr>
          <w:t>5.</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ORGANIZACE VÝSTAVBY, VÝLUKY</w:t>
        </w:r>
        <w:r w:rsidR="00EE7FFC">
          <w:rPr>
            <w:noProof/>
            <w:webHidden/>
          </w:rPr>
          <w:tab/>
        </w:r>
        <w:r w:rsidR="00EE7FFC">
          <w:rPr>
            <w:noProof/>
            <w:webHidden/>
          </w:rPr>
          <w:fldChar w:fldCharType="begin"/>
        </w:r>
        <w:r w:rsidR="00EE7FFC">
          <w:rPr>
            <w:noProof/>
            <w:webHidden/>
          </w:rPr>
          <w:instrText xml:space="preserve"> PAGEREF _Toc127176317 \h </w:instrText>
        </w:r>
        <w:r w:rsidR="00EE7FFC">
          <w:rPr>
            <w:noProof/>
            <w:webHidden/>
          </w:rPr>
        </w:r>
        <w:r w:rsidR="00EE7FFC">
          <w:rPr>
            <w:noProof/>
            <w:webHidden/>
          </w:rPr>
          <w:fldChar w:fldCharType="separate"/>
        </w:r>
        <w:r w:rsidR="00EE7FFC">
          <w:rPr>
            <w:noProof/>
            <w:webHidden/>
          </w:rPr>
          <w:t>8</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18" w:history="1">
        <w:r w:rsidR="00EE7FFC" w:rsidRPr="00F64DA0">
          <w:rPr>
            <w:rStyle w:val="Hypertextovodkaz"/>
          </w:rPr>
          <w:t>6.</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SOUVISEJÍCÍ DOKUMENTY A PŘEDPISY</w:t>
        </w:r>
        <w:r w:rsidR="00EE7FFC">
          <w:rPr>
            <w:noProof/>
            <w:webHidden/>
          </w:rPr>
          <w:tab/>
        </w:r>
        <w:r w:rsidR="00EE7FFC">
          <w:rPr>
            <w:noProof/>
            <w:webHidden/>
          </w:rPr>
          <w:fldChar w:fldCharType="begin"/>
        </w:r>
        <w:r w:rsidR="00EE7FFC">
          <w:rPr>
            <w:noProof/>
            <w:webHidden/>
          </w:rPr>
          <w:instrText xml:space="preserve"> PAGEREF _Toc127176318 \h </w:instrText>
        </w:r>
        <w:r w:rsidR="00EE7FFC">
          <w:rPr>
            <w:noProof/>
            <w:webHidden/>
          </w:rPr>
        </w:r>
        <w:r w:rsidR="00EE7FFC">
          <w:rPr>
            <w:noProof/>
            <w:webHidden/>
          </w:rPr>
          <w:fldChar w:fldCharType="separate"/>
        </w:r>
        <w:r w:rsidR="00EE7FFC">
          <w:rPr>
            <w:noProof/>
            <w:webHidden/>
          </w:rPr>
          <w:t>9</w:t>
        </w:r>
        <w:r w:rsidR="00EE7FFC">
          <w:rPr>
            <w:noProof/>
            <w:webHidden/>
          </w:rPr>
          <w:fldChar w:fldCharType="end"/>
        </w:r>
      </w:hyperlink>
    </w:p>
    <w:p w:rsidR="00EE7FFC" w:rsidRDefault="005B5866">
      <w:pPr>
        <w:pStyle w:val="Obsah1"/>
        <w:rPr>
          <w:rFonts w:asciiTheme="minorHAnsi" w:eastAsiaTheme="minorEastAsia" w:hAnsiTheme="minorHAnsi"/>
          <w:b w:val="0"/>
          <w:caps w:val="0"/>
          <w:noProof/>
          <w:spacing w:val="0"/>
          <w:sz w:val="22"/>
          <w:szCs w:val="22"/>
          <w:lang w:eastAsia="cs-CZ"/>
        </w:rPr>
      </w:pPr>
      <w:hyperlink w:anchor="_Toc127176319" w:history="1">
        <w:r w:rsidR="00EE7FFC" w:rsidRPr="00F64DA0">
          <w:rPr>
            <w:rStyle w:val="Hypertextovodkaz"/>
          </w:rPr>
          <w:t>7.</w:t>
        </w:r>
        <w:r w:rsidR="00EE7FFC">
          <w:rPr>
            <w:rFonts w:asciiTheme="minorHAnsi" w:eastAsiaTheme="minorEastAsia" w:hAnsiTheme="minorHAnsi"/>
            <w:b w:val="0"/>
            <w:caps w:val="0"/>
            <w:noProof/>
            <w:spacing w:val="0"/>
            <w:sz w:val="22"/>
            <w:szCs w:val="22"/>
            <w:lang w:eastAsia="cs-CZ"/>
          </w:rPr>
          <w:tab/>
        </w:r>
        <w:r w:rsidR="00EE7FFC" w:rsidRPr="00F64DA0">
          <w:rPr>
            <w:rStyle w:val="Hypertextovodkaz"/>
          </w:rPr>
          <w:t>PŘÍLOHY</w:t>
        </w:r>
        <w:r w:rsidR="00EE7FFC">
          <w:rPr>
            <w:noProof/>
            <w:webHidden/>
          </w:rPr>
          <w:tab/>
        </w:r>
        <w:r w:rsidR="00EE7FFC">
          <w:rPr>
            <w:noProof/>
            <w:webHidden/>
          </w:rPr>
          <w:fldChar w:fldCharType="begin"/>
        </w:r>
        <w:r w:rsidR="00EE7FFC">
          <w:rPr>
            <w:noProof/>
            <w:webHidden/>
          </w:rPr>
          <w:instrText xml:space="preserve"> PAGEREF _Toc127176319 \h </w:instrText>
        </w:r>
        <w:r w:rsidR="00EE7FFC">
          <w:rPr>
            <w:noProof/>
            <w:webHidden/>
          </w:rPr>
        </w:r>
        <w:r w:rsidR="00EE7FFC">
          <w:rPr>
            <w:noProof/>
            <w:webHidden/>
          </w:rPr>
          <w:fldChar w:fldCharType="separate"/>
        </w:r>
        <w:r w:rsidR="00EE7FFC">
          <w:rPr>
            <w:noProof/>
            <w:webHidden/>
          </w:rPr>
          <w:t>9</w:t>
        </w:r>
        <w:r w:rsidR="00EE7FFC">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127176301"/>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c>
          <w:tcPr>
            <w:tcW w:w="1250" w:type="dxa"/>
            <w:tcMar>
              <w:top w:w="28" w:type="dxa"/>
              <w:left w:w="0" w:type="dxa"/>
              <w:bottom w:w="28" w:type="dxa"/>
              <w:right w:w="0" w:type="dxa"/>
            </w:tcMar>
          </w:tcPr>
          <w:p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rsidR="00AD0C7B" w:rsidRPr="006115D3" w:rsidRDefault="00831E0F" w:rsidP="000F15F1">
            <w:pPr>
              <w:pStyle w:val="Zkratky2"/>
            </w:pPr>
            <w:r>
              <w:t>Elektronický stavební deník</w:t>
            </w:r>
          </w:p>
        </w:tc>
      </w:tr>
      <w:tr w:rsidR="002F7F29" w:rsidRPr="00AD0C7B" w:rsidTr="00041EC8">
        <w:tc>
          <w:tcPr>
            <w:tcW w:w="1250" w:type="dxa"/>
            <w:tcMar>
              <w:top w:w="28" w:type="dxa"/>
              <w:left w:w="0" w:type="dxa"/>
              <w:bottom w:w="28" w:type="dxa"/>
              <w:right w:w="0" w:type="dxa"/>
            </w:tcMar>
          </w:tcPr>
          <w:p w:rsidR="002F7F29" w:rsidRPr="00AD0C7B" w:rsidRDefault="002F7F29" w:rsidP="002F7F29">
            <w:pPr>
              <w:pStyle w:val="Zkratky1"/>
            </w:pPr>
            <w:r>
              <w:t>ZOV …………</w:t>
            </w:r>
          </w:p>
        </w:tc>
        <w:tc>
          <w:tcPr>
            <w:tcW w:w="7452" w:type="dxa"/>
            <w:tcMar>
              <w:top w:w="28" w:type="dxa"/>
              <w:left w:w="0" w:type="dxa"/>
              <w:bottom w:w="28" w:type="dxa"/>
              <w:right w:w="0" w:type="dxa"/>
            </w:tcMar>
          </w:tcPr>
          <w:p w:rsidR="002F7F29" w:rsidRPr="006115D3" w:rsidRDefault="002F7F29" w:rsidP="002F7F29">
            <w:pPr>
              <w:pStyle w:val="Zkratky2"/>
            </w:pPr>
            <w:r>
              <w:t>Zásady organizace výstavby</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127176302"/>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127176303"/>
      <w:r>
        <w:t>Účel a rozsah předmětu Díla</w:t>
      </w:r>
      <w:bookmarkEnd w:id="9"/>
      <w:bookmarkEnd w:id="10"/>
    </w:p>
    <w:p w:rsidR="002F7F29" w:rsidRDefault="002F7F29" w:rsidP="002F7F29">
      <w:pPr>
        <w:pStyle w:val="Text2-1"/>
      </w:pPr>
      <w:r>
        <w:t>Předmětem díla je zhotovení stavby „Doplnění závor na železničních přejezdech v km 50,315 (P3863) a 50,530 (P3864) trati Jihlava - Brno“ jejímž cílem je:</w:t>
      </w:r>
    </w:p>
    <w:p w:rsidR="002F7F29" w:rsidRDefault="002F7F29" w:rsidP="002F7F29">
      <w:pPr>
        <w:pStyle w:val="Text2-2"/>
      </w:pPr>
      <w:r>
        <w:t xml:space="preserve">Rekonstrukce dvou přejezdových zabezpečovacích zařízení na železničních přejezdech nacházejících se v ev. km 50,315 (P3863) a ev. km 50,530 (P3864) dráhy celostátní v traťovém úseku 1241 Střelice (mimo) – Okříšky (mimo). Uvedená dráha je jednokolejná a neelektrizovaná. Přejezdy se nacházejí v záhlaví </w:t>
      </w:r>
      <w:proofErr w:type="spellStart"/>
      <w:r>
        <w:t>žst</w:t>
      </w:r>
      <w:proofErr w:type="spellEnd"/>
      <w:r>
        <w:t>. Třebíč, konkrétně pak v TÚDÚ 1241 18 Třebíč – Krahulov.</w:t>
      </w:r>
    </w:p>
    <w:p w:rsidR="002F7F29" w:rsidRDefault="002F7F29" w:rsidP="002F7F29">
      <w:pPr>
        <w:pStyle w:val="Text2-2"/>
      </w:pPr>
      <w:r>
        <w:t>Současně je cílem stavby zajistit bezpečné převedení silničního provozu přes předmětné železniční přejezdy a zpřístupnění obou přejezdů osobám s omezenou schopností pohybu a orientace.</w:t>
      </w:r>
    </w:p>
    <w:p w:rsidR="002F7F29" w:rsidRPr="00DB4332" w:rsidRDefault="002F7F29" w:rsidP="00DF7BAA">
      <w:pPr>
        <w:pStyle w:val="Text2-1"/>
      </w:pPr>
      <w:r w:rsidRPr="00DB4332">
        <w:t xml:space="preserve">Rozsah Díla </w:t>
      </w:r>
      <w:r w:rsidRPr="009A371B">
        <w:rPr>
          <w:i/>
        </w:rPr>
        <w:t>„Doplnění závor na železničních přejezdech v km 50,315 (P3863) a 50,530 (P3864) trati Jihlava - Brno“</w:t>
      </w:r>
      <w:r>
        <w:t xml:space="preserve"> je:</w:t>
      </w:r>
    </w:p>
    <w:p w:rsidR="00D12C76" w:rsidRDefault="00D12C76" w:rsidP="00936D2A">
      <w:pPr>
        <w:pStyle w:val="Odrka1-1"/>
      </w:pPr>
      <w:r>
        <w:t>zhotovení stavby dle zadávací dokumentace,</w:t>
      </w:r>
    </w:p>
    <w:p w:rsidR="00D12C76" w:rsidRDefault="00D12C76" w:rsidP="00936D2A">
      <w:pPr>
        <w:pStyle w:val="Odrka1-1"/>
      </w:pPr>
      <w:r>
        <w:t>zpracování Realizační dokumentace stavby,</w:t>
      </w:r>
    </w:p>
    <w:p w:rsidR="00D12C76" w:rsidRDefault="00D12C76" w:rsidP="00936D2A">
      <w:pPr>
        <w:pStyle w:val="Odrka1-1"/>
      </w:pPr>
      <w:r>
        <w:t>vypracování Dokumentace skutečného provedení stavby</w:t>
      </w:r>
      <w:r w:rsidR="00E70AB8">
        <w:t xml:space="preserve"> včetně geodetické části</w:t>
      </w:r>
      <w:r>
        <w:t>.</w:t>
      </w:r>
    </w:p>
    <w:p w:rsidR="002F7F29" w:rsidRDefault="002F7F29" w:rsidP="002F7F29">
      <w:pPr>
        <w:pStyle w:val="Odrka1-1"/>
      </w:pPr>
      <w:r>
        <w:t>Provedení všeobecných objektů SO 98-98.</w:t>
      </w:r>
    </w:p>
    <w:p w:rsidR="00DF7BAA" w:rsidRDefault="00DF7BAA" w:rsidP="00DF7BAA">
      <w:pPr>
        <w:pStyle w:val="Nadpis2-2"/>
      </w:pPr>
      <w:bookmarkStart w:id="11" w:name="_Toc6410431"/>
      <w:bookmarkStart w:id="12" w:name="_Toc127176304"/>
      <w:r>
        <w:t>Umístění stavby</w:t>
      </w:r>
      <w:bookmarkEnd w:id="11"/>
      <w:bookmarkEnd w:id="12"/>
    </w:p>
    <w:p w:rsidR="002F7F29" w:rsidRDefault="002F7F29" w:rsidP="002F7F29">
      <w:pPr>
        <w:pStyle w:val="Text2-1"/>
      </w:pPr>
      <w:r w:rsidRPr="00C31D82">
        <w:t>Z hlediska lokalizace vůči dráze se předmětná stavba nachází přibližně v km 50,30</w:t>
      </w:r>
      <w:r>
        <w:t>0</w:t>
      </w:r>
      <w:r w:rsidRPr="00C31D82">
        <w:t xml:space="preserve"> – 50,650 traťového úseku 1241 Střelice (mimo) – Okříšky (mimo). Stavbou je dotčen definiční úsek 1241 18 Třebíč – Krahulov a definiční úsek 1241 I1 </w:t>
      </w:r>
      <w:proofErr w:type="spellStart"/>
      <w:r w:rsidRPr="00C31D82">
        <w:t>žst</w:t>
      </w:r>
      <w:proofErr w:type="spellEnd"/>
      <w:r w:rsidRPr="00C31D82">
        <w:t>. Třebíč.</w:t>
      </w:r>
    </w:p>
    <w:p w:rsidR="002F7F29" w:rsidRDefault="002F7F29" w:rsidP="002F7F29">
      <w:pPr>
        <w:pStyle w:val="Text2-1"/>
        <w:numPr>
          <w:ilvl w:val="0"/>
          <w:numId w:val="0"/>
        </w:numPr>
        <w:ind w:left="737"/>
      </w:pPr>
      <w:r w:rsidRPr="00C31D82">
        <w:rPr>
          <w:noProof/>
          <w:lang w:eastAsia="cs-CZ"/>
        </w:rPr>
        <w:drawing>
          <wp:inline distT="0" distB="0" distL="0" distR="0" wp14:anchorId="0BF0B330" wp14:editId="2C16F4AE">
            <wp:extent cx="5076000" cy="2598557"/>
            <wp:effectExtent l="19050" t="19050" r="10795" b="11430"/>
            <wp:docPr id="3" name="Obrázek 3" descr="C:\Users\Bures\Desktop\Výstřiž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ures\Desktop\Výstřižek.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6000" cy="2598557"/>
                    </a:xfrm>
                    <a:prstGeom prst="rect">
                      <a:avLst/>
                    </a:prstGeom>
                    <a:noFill/>
                    <a:ln w="12700">
                      <a:solidFill>
                        <a:schemeClr val="tx1"/>
                      </a:solidFill>
                    </a:ln>
                  </pic:spPr>
                </pic:pic>
              </a:graphicData>
            </a:graphic>
          </wp:inline>
        </w:drawing>
      </w:r>
    </w:p>
    <w:p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6972D4" w:rsidRPr="005A2CE9" w:rsidRDefault="006972D4" w:rsidP="00C22D8F">
            <w:pPr>
              <w:pStyle w:val="Tabulka-7"/>
            </w:pPr>
            <w:r>
              <w:t>Označení (S-kód)</w:t>
            </w:r>
          </w:p>
        </w:tc>
        <w:tc>
          <w:tcPr>
            <w:tcW w:w="5131" w:type="dxa"/>
          </w:tcPr>
          <w:p w:rsidR="006972D4" w:rsidRPr="005A2CE9" w:rsidRDefault="002F7F29" w:rsidP="00C22D8F">
            <w:pPr>
              <w:pStyle w:val="Tabulka-7"/>
              <w:cnfStyle w:val="100000000000" w:firstRow="1" w:lastRow="0" w:firstColumn="0" w:lastColumn="0" w:oddVBand="0" w:evenVBand="0" w:oddHBand="0" w:evenHBand="0" w:firstRowFirstColumn="0" w:firstRowLastColumn="0" w:lastRowFirstColumn="0" w:lastRowLastColumn="0"/>
            </w:pPr>
            <w:r w:rsidRPr="002F7F29">
              <w:t>S621500923</w:t>
            </w:r>
          </w:p>
        </w:tc>
      </w:tr>
      <w:tr w:rsidR="006972D4" w:rsidRPr="005A2CE9" w:rsidTr="00C22D8F">
        <w:tc>
          <w:tcPr>
            <w:cnfStyle w:val="001000000000" w:firstRow="0" w:lastRow="0" w:firstColumn="1" w:lastColumn="0" w:oddVBand="0" w:evenVBand="0" w:oddHBand="0" w:evenHBand="0" w:firstRowFirstColumn="0" w:firstRowLastColumn="0" w:lastRowFirstColumn="0" w:lastRowLastColumn="0"/>
            <w:tcW w:w="2949" w:type="dxa"/>
          </w:tcPr>
          <w:p w:rsidR="006972D4" w:rsidRPr="005A2CE9" w:rsidRDefault="006972D4" w:rsidP="00C22D8F">
            <w:pPr>
              <w:pStyle w:val="Tabulka-7"/>
            </w:pPr>
            <w:r>
              <w:t>Kraj</w:t>
            </w:r>
          </w:p>
        </w:tc>
        <w:tc>
          <w:tcPr>
            <w:tcW w:w="5131" w:type="dxa"/>
          </w:tcPr>
          <w:p w:rsidR="006972D4" w:rsidRPr="005A2CE9" w:rsidRDefault="002F7F29" w:rsidP="00C22D8F">
            <w:pPr>
              <w:pStyle w:val="Tabulka-7"/>
              <w:cnfStyle w:val="000000000000" w:firstRow="0" w:lastRow="0" w:firstColumn="0" w:lastColumn="0" w:oddVBand="0" w:evenVBand="0" w:oddHBand="0" w:evenHBand="0" w:firstRowFirstColumn="0" w:firstRowLastColumn="0" w:lastRowFirstColumn="0" w:lastRowLastColumn="0"/>
            </w:pPr>
            <w:r>
              <w:t>Kraj Vysočina</w:t>
            </w:r>
          </w:p>
        </w:tc>
      </w:tr>
      <w:tr w:rsidR="006972D4" w:rsidRPr="005A2CE9" w:rsidTr="00C22D8F">
        <w:tc>
          <w:tcPr>
            <w:cnfStyle w:val="001000000000" w:firstRow="0" w:lastRow="0" w:firstColumn="1" w:lastColumn="0" w:oddVBand="0" w:evenVBand="0" w:oddHBand="0" w:evenHBand="0" w:firstRowFirstColumn="0" w:firstRowLastColumn="0" w:lastRowFirstColumn="0" w:lastRowLastColumn="0"/>
            <w:tcW w:w="2949" w:type="dxa"/>
          </w:tcPr>
          <w:p w:rsidR="006972D4" w:rsidRPr="005A2CE9" w:rsidRDefault="006972D4" w:rsidP="00C22D8F">
            <w:pPr>
              <w:pStyle w:val="Tabulka-7"/>
            </w:pPr>
            <w:r>
              <w:t>Okres</w:t>
            </w:r>
          </w:p>
        </w:tc>
        <w:tc>
          <w:tcPr>
            <w:tcW w:w="5131" w:type="dxa"/>
          </w:tcPr>
          <w:p w:rsidR="006972D4" w:rsidRPr="005A2CE9" w:rsidRDefault="002F7F29" w:rsidP="00C22D8F">
            <w:pPr>
              <w:pStyle w:val="Tabulka-7"/>
              <w:cnfStyle w:val="000000000000" w:firstRow="0" w:lastRow="0" w:firstColumn="0" w:lastColumn="0" w:oddVBand="0" w:evenVBand="0" w:oddHBand="0" w:evenHBand="0" w:firstRowFirstColumn="0" w:firstRowLastColumn="0" w:lastRowFirstColumn="0" w:lastRowLastColumn="0"/>
            </w:pPr>
            <w:r>
              <w:t>Třebíč</w:t>
            </w:r>
          </w:p>
        </w:tc>
      </w:tr>
      <w:tr w:rsidR="006972D4" w:rsidRPr="005A2CE9" w:rsidTr="00C22D8F">
        <w:tc>
          <w:tcPr>
            <w:cnfStyle w:val="001000000000" w:firstRow="0" w:lastRow="0" w:firstColumn="1" w:lastColumn="0" w:oddVBand="0" w:evenVBand="0" w:oddHBand="0" w:evenHBand="0" w:firstRowFirstColumn="0" w:firstRowLastColumn="0" w:lastRowFirstColumn="0" w:lastRowLastColumn="0"/>
            <w:tcW w:w="2949" w:type="dxa"/>
          </w:tcPr>
          <w:p w:rsidR="006972D4" w:rsidRPr="005A2CE9" w:rsidRDefault="006972D4" w:rsidP="00C22D8F">
            <w:pPr>
              <w:pStyle w:val="Tabulka-7"/>
            </w:pPr>
            <w:r>
              <w:t>Katastrální území</w:t>
            </w:r>
          </w:p>
        </w:tc>
        <w:tc>
          <w:tcPr>
            <w:tcW w:w="5131" w:type="dxa"/>
          </w:tcPr>
          <w:p w:rsidR="006972D4" w:rsidRPr="005A2CE9" w:rsidRDefault="002F7F29" w:rsidP="00C22D8F">
            <w:pPr>
              <w:pStyle w:val="Tabulka-7"/>
              <w:cnfStyle w:val="000000000000" w:firstRow="0" w:lastRow="0" w:firstColumn="0" w:lastColumn="0" w:oddVBand="0" w:evenVBand="0" w:oddHBand="0" w:evenHBand="0" w:firstRowFirstColumn="0" w:firstRowLastColumn="0" w:lastRowFirstColumn="0" w:lastRowLastColumn="0"/>
            </w:pPr>
            <w:r>
              <w:t>Třebíč</w:t>
            </w:r>
          </w:p>
        </w:tc>
      </w:tr>
      <w:tr w:rsidR="006972D4" w:rsidRPr="005A2CE9"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rsidR="006972D4" w:rsidRPr="005A2CE9" w:rsidRDefault="006972D4" w:rsidP="00C22D8F">
            <w:pPr>
              <w:pStyle w:val="Tabulka-7"/>
            </w:pPr>
            <w:r>
              <w:t xml:space="preserve">Správce </w:t>
            </w:r>
          </w:p>
        </w:tc>
        <w:tc>
          <w:tcPr>
            <w:tcW w:w="5131" w:type="dxa"/>
          </w:tcPr>
          <w:p w:rsidR="006972D4" w:rsidRPr="005A2CE9" w:rsidRDefault="002F7F29" w:rsidP="00C22D8F">
            <w:pPr>
              <w:pStyle w:val="Tabulka-7"/>
              <w:cnfStyle w:val="010000000000" w:firstRow="0" w:lastRow="1" w:firstColumn="0" w:lastColumn="0" w:oddVBand="0" w:evenVBand="0" w:oddHBand="0" w:evenHBand="0" w:firstRowFirstColumn="0" w:firstRowLastColumn="0" w:lastRowFirstColumn="0" w:lastRowLastColumn="0"/>
            </w:pPr>
            <w:r>
              <w:t>OŘ Brno</w:t>
            </w:r>
          </w:p>
        </w:tc>
      </w:tr>
    </w:tbl>
    <w:p w:rsidR="003D3EC8" w:rsidRDefault="003D3EC8" w:rsidP="003D3EC8">
      <w:pPr>
        <w:pStyle w:val="Text2-1"/>
        <w:numPr>
          <w:ilvl w:val="0"/>
          <w:numId w:val="0"/>
        </w:numPr>
        <w:ind w:left="737"/>
      </w:pPr>
    </w:p>
    <w:p w:rsidR="003D3EC8" w:rsidRDefault="003D3EC8" w:rsidP="003D3EC8">
      <w:pPr>
        <w:pStyle w:val="Text2-1"/>
      </w:pPr>
      <w:r>
        <w:t>Ž</w:t>
      </w:r>
      <w:r w:rsidRPr="00D32600">
        <w:t xml:space="preserve">elezniční </w:t>
      </w:r>
      <w:r w:rsidRPr="0011377A">
        <w:t xml:space="preserve">přejezd </w:t>
      </w:r>
      <w:r w:rsidRPr="0011377A">
        <w:rPr>
          <w:rFonts w:cs="Helvetica"/>
        </w:rPr>
        <w:t>P3863</w:t>
      </w:r>
      <w:r w:rsidRPr="0011377A">
        <w:t xml:space="preserve"> je úrovňovým křížením místní </w:t>
      </w:r>
      <w:r w:rsidRPr="006D712F">
        <w:t xml:space="preserve">komunikace v ulici Sv. Čecha a ulici Sokolská s dráhou celostátní. Uvedený přejezd propojuje předmětné místní </w:t>
      </w:r>
      <w:r w:rsidRPr="006D712F">
        <w:lastRenderedPageBreak/>
        <w:t>komunikace vedené v obce Třebíč.</w:t>
      </w:r>
      <w:r>
        <w:t xml:space="preserve"> </w:t>
      </w:r>
      <w:r w:rsidRPr="00D32600">
        <w:t>Z </w:t>
      </w:r>
      <w:r w:rsidRPr="006D712F">
        <w:t>hlediska lokalizace vůči dráze se předmětný přejezd nachází v evidenčním km 50,315 výše uvedeného traťového úseku.</w:t>
      </w:r>
    </w:p>
    <w:p w:rsidR="003D3EC8" w:rsidRDefault="003D3EC8" w:rsidP="003D3EC8">
      <w:pPr>
        <w:pStyle w:val="Text2-1"/>
      </w:pPr>
      <w:r>
        <w:t>Ž</w:t>
      </w:r>
      <w:r w:rsidRPr="00D32600">
        <w:t xml:space="preserve">elezniční </w:t>
      </w:r>
      <w:r w:rsidRPr="0011377A">
        <w:t xml:space="preserve">přejezd </w:t>
      </w:r>
      <w:r w:rsidRPr="0011377A">
        <w:rPr>
          <w:rFonts w:cs="Helvetica"/>
        </w:rPr>
        <w:t>P386</w:t>
      </w:r>
      <w:r>
        <w:rPr>
          <w:rFonts w:cs="Helvetica"/>
        </w:rPr>
        <w:t>4</w:t>
      </w:r>
      <w:r w:rsidRPr="0011377A">
        <w:t xml:space="preserve"> je úrovňovým křížením </w:t>
      </w:r>
      <w:r w:rsidRPr="005A1A10">
        <w:t>místní komunikace v ulici Ruská</w:t>
      </w:r>
      <w:r w:rsidRPr="006D712F">
        <w:t xml:space="preserve"> s dráhou celostátní. Uvedený přejezd propojuje předmětné místní komunikace vedené v</w:t>
      </w:r>
      <w:r>
        <w:t> </w:t>
      </w:r>
      <w:r w:rsidRPr="006D712F">
        <w:t>obce Třebíč.</w:t>
      </w:r>
      <w:r>
        <w:t xml:space="preserve"> </w:t>
      </w:r>
      <w:r w:rsidRPr="00D32600">
        <w:t>Z </w:t>
      </w:r>
      <w:r w:rsidRPr="006D712F">
        <w:t>hlediska lokalizace vůči dráze se předmětný přejezd nachází v evidenčním km 50,</w:t>
      </w:r>
      <w:r>
        <w:t>530</w:t>
      </w:r>
      <w:r w:rsidRPr="006D712F">
        <w:t xml:space="preserve"> výše uvedeného traťového úseku.</w:t>
      </w:r>
    </w:p>
    <w:p w:rsidR="00DF7BAA" w:rsidRDefault="00DF7BAA" w:rsidP="00DF7BAA">
      <w:pPr>
        <w:pStyle w:val="Nadpis2-1"/>
      </w:pPr>
      <w:bookmarkStart w:id="13" w:name="_Toc6410432"/>
      <w:bookmarkStart w:id="14" w:name="_Toc127176305"/>
      <w:r>
        <w:t>PŘEHLED VÝCHOZÍCH PODKLADŮ</w:t>
      </w:r>
      <w:bookmarkEnd w:id="13"/>
      <w:bookmarkEnd w:id="14"/>
    </w:p>
    <w:p w:rsidR="00DF7BAA" w:rsidRDefault="00DF7BAA" w:rsidP="00DF7BAA">
      <w:pPr>
        <w:pStyle w:val="Nadpis2-2"/>
      </w:pPr>
      <w:bookmarkStart w:id="15" w:name="_Toc6410433"/>
      <w:bookmarkStart w:id="16" w:name="_Toc127176306"/>
      <w:r>
        <w:t>Projektová dokumentace</w:t>
      </w:r>
      <w:bookmarkEnd w:id="15"/>
      <w:bookmarkEnd w:id="16"/>
    </w:p>
    <w:p w:rsidR="00DF7BAA" w:rsidRDefault="003D3EC8" w:rsidP="003D3EC8">
      <w:pPr>
        <w:pStyle w:val="Text2-1"/>
      </w:pPr>
      <w:r w:rsidRPr="003D3EC8">
        <w:t>2.1.1</w:t>
      </w:r>
      <w:r w:rsidRPr="003D3EC8">
        <w:tab/>
        <w:t>Dokumentace pro stavební povolení „Doplnění závor na železničních přejezdech v km 50,315 (P3863) a 50,530 (P3864) trati Jihlava - Brno“, zpracovaná společností DMC Havlíčkův Brod s.r.o., se sídlem Průmyslová 941, 580 01 Havlíčkův Brod, IČO: 252 84 525, z 11/2019.</w:t>
      </w:r>
    </w:p>
    <w:p w:rsidR="00BA2F47" w:rsidRDefault="00BA2F47" w:rsidP="00BA2F47">
      <w:pPr>
        <w:pStyle w:val="Textbezslovn"/>
      </w:pPr>
      <w:r>
        <w:t>Zhotovitel po uzavření SOD obdrží elektronickou podobu Projektové dokumentace v otevřené formě.</w:t>
      </w:r>
    </w:p>
    <w:p w:rsidR="00DF7BAA" w:rsidRDefault="00DF7BAA" w:rsidP="00DF7BAA">
      <w:pPr>
        <w:pStyle w:val="Nadpis2-2"/>
      </w:pPr>
      <w:bookmarkStart w:id="17" w:name="_Toc6410434"/>
      <w:bookmarkStart w:id="18" w:name="_Toc127176307"/>
      <w:r>
        <w:t>Související dokumentace</w:t>
      </w:r>
      <w:bookmarkEnd w:id="17"/>
      <w:bookmarkEnd w:id="18"/>
    </w:p>
    <w:p w:rsidR="003D3EC8" w:rsidRDefault="003D3EC8" w:rsidP="003D3EC8">
      <w:pPr>
        <w:pStyle w:val="Text2-1"/>
      </w:pPr>
      <w:r w:rsidRPr="00C1239C">
        <w:t xml:space="preserve">Schvalovací protokol DUR vydaný pod </w:t>
      </w:r>
      <w:proofErr w:type="gramStart"/>
      <w:r w:rsidRPr="00C1239C">
        <w:t>č.j.</w:t>
      </w:r>
      <w:proofErr w:type="gramEnd"/>
      <w:r w:rsidRPr="00C1239C">
        <w:t xml:space="preserve"> 112/2019-SŽDC-SSV-ÚT OLC/</w:t>
      </w:r>
      <w:proofErr w:type="spellStart"/>
      <w:r w:rsidRPr="00C1239C">
        <w:t>Bař</w:t>
      </w:r>
      <w:proofErr w:type="spellEnd"/>
      <w:r w:rsidRPr="00C1239C">
        <w:t>, z 8. ledna 2019</w:t>
      </w:r>
      <w:r>
        <w:t>,</w:t>
      </w:r>
    </w:p>
    <w:p w:rsidR="003D3EC8" w:rsidRDefault="003D3EC8" w:rsidP="003D3EC8">
      <w:pPr>
        <w:pStyle w:val="Text2-1"/>
      </w:pPr>
      <w:r>
        <w:t>S</w:t>
      </w:r>
      <w:r w:rsidRPr="00C1239C">
        <w:t xml:space="preserve">chvalovací protokol DSP vydaný pod </w:t>
      </w:r>
      <w:proofErr w:type="gramStart"/>
      <w:r w:rsidRPr="00C1239C">
        <w:t>č.j.</w:t>
      </w:r>
      <w:proofErr w:type="gramEnd"/>
      <w:r w:rsidRPr="00C1239C">
        <w:t xml:space="preserve"> 9851/2020-SŽDC-SSV-Ú</w:t>
      </w:r>
      <w:r>
        <w:t>T OLC/</w:t>
      </w:r>
      <w:proofErr w:type="spellStart"/>
      <w:r>
        <w:t>Bař</w:t>
      </w:r>
      <w:proofErr w:type="spellEnd"/>
      <w:r>
        <w:t>, z</w:t>
      </w:r>
      <w:r w:rsidR="00FD44F7">
        <w:t xml:space="preserve"> 22. září 2020,</w:t>
      </w:r>
    </w:p>
    <w:p w:rsidR="003D3EC8" w:rsidRPr="00FD44F7" w:rsidRDefault="00FD44F7" w:rsidP="00FD44F7">
      <w:pPr>
        <w:pStyle w:val="Text2-1"/>
      </w:pPr>
      <w:r>
        <w:t>S</w:t>
      </w:r>
      <w:r w:rsidRPr="00C1239C">
        <w:t xml:space="preserve">chvalovací </w:t>
      </w:r>
      <w:r w:rsidR="003D3EC8" w:rsidRPr="00FD44F7">
        <w:t xml:space="preserve">protokol </w:t>
      </w:r>
      <w:r>
        <w:t>DSP</w:t>
      </w:r>
      <w:r w:rsidR="003D3EC8" w:rsidRPr="00FD44F7">
        <w:t xml:space="preserve"> vydaný pod </w:t>
      </w:r>
      <w:proofErr w:type="gramStart"/>
      <w:r w:rsidR="003D3EC8" w:rsidRPr="00FD44F7">
        <w:t>č.j.</w:t>
      </w:r>
      <w:proofErr w:type="gramEnd"/>
      <w:r w:rsidR="003D3EC8" w:rsidRPr="00FD44F7">
        <w:t xml:space="preserve"> </w:t>
      </w:r>
      <w:r w:rsidRPr="00FD44F7">
        <w:t>16642/2022-SŽ-SSV-UT/</w:t>
      </w:r>
      <w:proofErr w:type="spellStart"/>
      <w:r w:rsidRPr="00FD44F7">
        <w:t>Bař</w:t>
      </w:r>
      <w:proofErr w:type="spellEnd"/>
      <w:r w:rsidRPr="00FD44F7">
        <w:t xml:space="preserve"> ze 6. prosince 2022,</w:t>
      </w:r>
    </w:p>
    <w:p w:rsidR="003D3EC8" w:rsidRDefault="003D3EC8" w:rsidP="003D3EC8">
      <w:pPr>
        <w:pStyle w:val="Text2-1"/>
      </w:pPr>
      <w:r>
        <w:t xml:space="preserve">Stavební povolení </w:t>
      </w:r>
      <w:proofErr w:type="gramStart"/>
      <w:r>
        <w:t>č.j.</w:t>
      </w:r>
      <w:proofErr w:type="gramEnd"/>
      <w:r>
        <w:t xml:space="preserve">: </w:t>
      </w:r>
      <w:r w:rsidRPr="0065349B">
        <w:rPr>
          <w:lang w:eastAsia="cs-CZ"/>
        </w:rPr>
        <w:fldChar w:fldCharType="begin">
          <w:ffData>
            <w:name w:val=""/>
            <w:enabled/>
            <w:calcOnExit w:val="0"/>
            <w:textInput>
              <w:default w:val="DUCR-15130/21/Vb"/>
            </w:textInput>
          </w:ffData>
        </w:fldChar>
      </w:r>
      <w:r w:rsidRPr="0065349B">
        <w:rPr>
          <w:lang w:eastAsia="cs-CZ"/>
        </w:rPr>
        <w:instrText xml:space="preserve"> FORMTEXT </w:instrText>
      </w:r>
      <w:r w:rsidRPr="0065349B">
        <w:rPr>
          <w:lang w:eastAsia="cs-CZ"/>
        </w:rPr>
      </w:r>
      <w:r w:rsidRPr="0065349B">
        <w:rPr>
          <w:lang w:eastAsia="cs-CZ"/>
        </w:rPr>
        <w:fldChar w:fldCharType="separate"/>
      </w:r>
      <w:r w:rsidRPr="0065349B">
        <w:rPr>
          <w:noProof/>
          <w:lang w:eastAsia="cs-CZ"/>
        </w:rPr>
        <w:t>DUCR-15130/21/Vb</w:t>
      </w:r>
      <w:r w:rsidRPr="0065349B">
        <w:rPr>
          <w:lang w:eastAsia="cs-CZ"/>
        </w:rPr>
        <w:fldChar w:fldCharType="end"/>
      </w:r>
      <w:r>
        <w:t xml:space="preserve"> ze dne </w:t>
      </w:r>
      <w:r w:rsidRPr="0065349B">
        <w:rPr>
          <w:lang w:eastAsia="cs-CZ"/>
        </w:rPr>
        <w:fldChar w:fldCharType="begin">
          <w:ffData>
            <w:name w:val=""/>
            <w:enabled/>
            <w:calcOnExit w:val="0"/>
            <w:textInput>
              <w:default w:val="17.3.2021"/>
            </w:textInput>
          </w:ffData>
        </w:fldChar>
      </w:r>
      <w:r w:rsidRPr="0065349B">
        <w:rPr>
          <w:lang w:eastAsia="cs-CZ"/>
        </w:rPr>
        <w:instrText xml:space="preserve"> FORMTEXT </w:instrText>
      </w:r>
      <w:r w:rsidRPr="0065349B">
        <w:rPr>
          <w:lang w:eastAsia="cs-CZ"/>
        </w:rPr>
      </w:r>
      <w:r w:rsidRPr="0065349B">
        <w:rPr>
          <w:lang w:eastAsia="cs-CZ"/>
        </w:rPr>
        <w:fldChar w:fldCharType="separate"/>
      </w:r>
      <w:r w:rsidRPr="0065349B">
        <w:rPr>
          <w:noProof/>
          <w:lang w:eastAsia="cs-CZ"/>
        </w:rPr>
        <w:t>17.3.2021</w:t>
      </w:r>
      <w:r w:rsidRPr="0065349B">
        <w:rPr>
          <w:lang w:eastAsia="cs-CZ"/>
        </w:rPr>
        <w:fldChar w:fldCharType="end"/>
      </w:r>
      <w:r>
        <w:rPr>
          <w:lang w:eastAsia="cs-CZ"/>
        </w:rPr>
        <w:t>.</w:t>
      </w:r>
    </w:p>
    <w:p w:rsidR="00DF7BAA" w:rsidRDefault="00DF7BAA" w:rsidP="00DF7BAA">
      <w:pPr>
        <w:pStyle w:val="Nadpis2-1"/>
      </w:pPr>
      <w:bookmarkStart w:id="19" w:name="_Toc6410435"/>
      <w:bookmarkStart w:id="20" w:name="_Toc127176308"/>
      <w:r>
        <w:t>KOORDINACE S JINÝMI STAVBAMI</w:t>
      </w:r>
      <w:bookmarkEnd w:id="19"/>
      <w:bookmarkEnd w:id="20"/>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Pr="00504271" w:rsidRDefault="00DF7BAA" w:rsidP="00DF7BAA">
      <w:pPr>
        <w:pStyle w:val="Text2-1"/>
      </w:pPr>
      <w:r w:rsidRPr="00504271">
        <w:t>Koordinace musí probíhat zejména s níže uvedenými investicemi a opravnými pracemi:</w:t>
      </w:r>
    </w:p>
    <w:p w:rsidR="00DF7BAA" w:rsidRPr="00504271" w:rsidRDefault="00504271" w:rsidP="00504271">
      <w:pPr>
        <w:pStyle w:val="Odstavec1-1a"/>
      </w:pPr>
      <w:r w:rsidRPr="00504271">
        <w:t xml:space="preserve">oprava mostních objektů v km 38,496 a 38,876 </w:t>
      </w:r>
      <w:r w:rsidR="00DF7BAA" w:rsidRPr="00504271">
        <w:t>(investor</w:t>
      </w:r>
      <w:r w:rsidRPr="00504271">
        <w:t>: Správa železnic</w:t>
      </w:r>
      <w:r>
        <w:t>, OŘ Brno</w:t>
      </w:r>
      <w:r w:rsidR="00DF7BAA" w:rsidRPr="00504271">
        <w:t xml:space="preserve">, realizace </w:t>
      </w:r>
      <w:r w:rsidRPr="00504271">
        <w:t>14.</w:t>
      </w:r>
      <w:r>
        <w:t xml:space="preserve"> </w:t>
      </w:r>
      <w:r w:rsidRPr="00504271">
        <w:t>-</w:t>
      </w:r>
      <w:r>
        <w:t xml:space="preserve"> </w:t>
      </w:r>
      <w:r w:rsidRPr="00504271">
        <w:t>24.</w:t>
      </w:r>
      <w:r>
        <w:t xml:space="preserve"> </w:t>
      </w:r>
      <w:r w:rsidRPr="00504271">
        <w:t>10. 2023</w:t>
      </w:r>
      <w:r w:rsidR="00DF7BAA" w:rsidRPr="00504271">
        <w:t>)</w:t>
      </w:r>
      <w:r>
        <w:t>.</w:t>
      </w:r>
    </w:p>
    <w:p w:rsidR="00DF7BAA" w:rsidRDefault="00E70AB8" w:rsidP="00DF7BAA">
      <w:pPr>
        <w:pStyle w:val="Nadpis2-1"/>
      </w:pPr>
      <w:bookmarkStart w:id="21" w:name="_Toc6410436"/>
      <w:bookmarkStart w:id="22" w:name="_Toc127176309"/>
      <w:r>
        <w:t xml:space="preserve">POŽADAVKY NA </w:t>
      </w:r>
      <w:r w:rsidR="00DF7BAA" w:rsidRPr="00EC2E51">
        <w:t>TECHNICKÉ</w:t>
      </w:r>
      <w:r w:rsidR="00DF7BAA">
        <w:t xml:space="preserve"> </w:t>
      </w:r>
      <w:r>
        <w:t>ŘEŠENÍ</w:t>
      </w:r>
      <w:r w:rsidR="00DF7BAA">
        <w:t xml:space="preserve"> PROVEDENÍ DÍLA</w:t>
      </w:r>
      <w:bookmarkEnd w:id="21"/>
      <w:bookmarkEnd w:id="22"/>
    </w:p>
    <w:p w:rsidR="00DF7BAA" w:rsidRDefault="00DF7BAA" w:rsidP="00DF7BAA">
      <w:pPr>
        <w:pStyle w:val="Nadpis2-2"/>
      </w:pPr>
      <w:bookmarkStart w:id="23" w:name="_Toc6410437"/>
      <w:bookmarkStart w:id="24" w:name="_Toc127176310"/>
      <w:r>
        <w:t>Všeobecně</w:t>
      </w:r>
      <w:bookmarkEnd w:id="23"/>
      <w:bookmarkEnd w:id="24"/>
    </w:p>
    <w:p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C22D8F">
        <w:rPr>
          <w:rStyle w:val="fontstyle01"/>
        </w:rPr>
        <w:t>výzisku</w:t>
      </w:r>
      <w:proofErr w:type="spellEnd"/>
      <w:r w:rsidRPr="00C22D8F">
        <w:rPr>
          <w:rStyle w:val="fontstyle01"/>
        </w:rPr>
        <w:t>, včetně evidence o jejich uskladnění, využití nebo odstranění, a to včetně provozovatelů zařízení určeného pro nakládání s odpady, jimž byly odpady předány.</w:t>
      </w:r>
    </w:p>
    <w:p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w:t>
      </w:r>
      <w:proofErr w:type="gramStart"/>
      <w:r w:rsidRPr="00C22D8F">
        <w:t>Příloze B.1 směrnice</w:t>
      </w:r>
      <w:proofErr w:type="gramEnd"/>
      <w:r w:rsidRPr="00C22D8F">
        <w:t xml:space="preserve"> SŽ SM096, Směrnice pro nakládání s odpady, čj. 36061/2022-SŽ-GŘ-O15 ze dne 1. 6. </w:t>
      </w:r>
      <w:r w:rsidRPr="00C22D8F">
        <w:lastRenderedPageBreak/>
        <w:t xml:space="preserve">2022 (dále jen „SŽ SM096“), včetně </w:t>
      </w:r>
      <w:r w:rsidRPr="00C22D8F">
        <w:rPr>
          <w:b/>
        </w:rPr>
        <w:t>Výkazu o předcházení vzniku odpadu a nakládání s odpady</w:t>
      </w:r>
      <w:r w:rsidRPr="00C22D8F">
        <w:t xml:space="preserve"> dle Přílohy B.2 směrnice SŽ SM096.“</w:t>
      </w:r>
    </w:p>
    <w:p w:rsidR="00462DB8" w:rsidRDefault="00462DB8" w:rsidP="00462DB8">
      <w:pPr>
        <w:pStyle w:val="Text2-1"/>
        <w:numPr>
          <w:ilvl w:val="2"/>
          <w:numId w:val="6"/>
        </w:numPr>
      </w:pPr>
      <w:r>
        <w:t>Třetí odrážka odst. (6) v Kapitole 1 TKP se ruší a nahrazuje se následujícím textem:</w:t>
      </w:r>
    </w:p>
    <w:p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rsidR="008D0C0E" w:rsidRDefault="00FA5522" w:rsidP="00FA5522">
      <w:pPr>
        <w:pStyle w:val="Text2-1"/>
      </w:pPr>
      <w:r>
        <w:t>Do uveřejnění Zadávací dokumentace uzavřel Objednate</w:t>
      </w:r>
      <w:r w:rsidR="008D0C0E">
        <w:t>l níže uvedené smlouvy:</w:t>
      </w:r>
    </w:p>
    <w:p w:rsidR="008D0C0E" w:rsidRDefault="008D0C0E" w:rsidP="008D0C0E">
      <w:pPr>
        <w:pStyle w:val="Text2-1"/>
        <w:numPr>
          <w:ilvl w:val="0"/>
          <w:numId w:val="18"/>
        </w:numPr>
      </w:pPr>
      <w:r>
        <w:t>Dohoda o podmínkách realizace stavby s ČD, číslo smlouvy: E617-S-3994/2020,</w:t>
      </w:r>
    </w:p>
    <w:p w:rsidR="008D0C0E" w:rsidRDefault="008D0C0E" w:rsidP="008D0C0E">
      <w:pPr>
        <w:pStyle w:val="Text2-1"/>
        <w:numPr>
          <w:ilvl w:val="0"/>
          <w:numId w:val="18"/>
        </w:numPr>
      </w:pPr>
      <w:r>
        <w:t>Smlouva o přeložce zařízení distribuční soustavy č. 9090006159 s </w:t>
      </w:r>
      <w:proofErr w:type="gramStart"/>
      <w:r>
        <w:t>EG.D, číslo</w:t>
      </w:r>
      <w:proofErr w:type="gramEnd"/>
      <w:r>
        <w:t xml:space="preserve"> smlouvy: E617-S-2764/2021 (+ dodatek 1 a 2),</w:t>
      </w:r>
    </w:p>
    <w:p w:rsidR="008D0C0E" w:rsidRDefault="008D0C0E" w:rsidP="008D0C0E">
      <w:pPr>
        <w:pStyle w:val="Text2-1"/>
        <w:numPr>
          <w:ilvl w:val="0"/>
          <w:numId w:val="18"/>
        </w:numPr>
      </w:pPr>
      <w:r>
        <w:t xml:space="preserve">Smlouva o smlouvě budoucí o zřízení věcného břemene služebnosti s městem Třebíč, číslo smlouvy: </w:t>
      </w:r>
      <w:r w:rsidR="00BD10EC">
        <w:t>E</w:t>
      </w:r>
      <w:r>
        <w:t>617-S-4135/2020.</w:t>
      </w:r>
    </w:p>
    <w:p w:rsidR="00FA5522" w:rsidRDefault="00FA5522" w:rsidP="008D0C0E">
      <w:pPr>
        <w:pStyle w:val="Text2-1"/>
        <w:numPr>
          <w:ilvl w:val="0"/>
          <w:numId w:val="0"/>
        </w:numPr>
        <w:ind w:left="737"/>
      </w:pPr>
      <w:r>
        <w:t>Práva a povinnosti z těchto uzavřených smluv Zhotovitel tímto přijímá a zavazuje se užívat předmětné nemovitosti v souladu s podmínkami uzavřených smluv.</w:t>
      </w:r>
    </w:p>
    <w:p w:rsidR="00DF7BAA" w:rsidRDefault="00DF7BAA" w:rsidP="00DF7BAA">
      <w:pPr>
        <w:pStyle w:val="Nadpis2-2"/>
      </w:pPr>
      <w:bookmarkStart w:id="25" w:name="_Toc127176311"/>
      <w:r>
        <w:t xml:space="preserve">Zeměměřická </w:t>
      </w:r>
      <w:r w:rsidRPr="0080577B">
        <w:t>činnost</w:t>
      </w:r>
      <w:r>
        <w:t xml:space="preserve"> zhotovitele</w:t>
      </w:r>
      <w:bookmarkEnd w:id="25"/>
    </w:p>
    <w:p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rsidR="00F66DA9" w:rsidRDefault="00F66DA9" w:rsidP="00F66DA9">
      <w:pPr>
        <w:pStyle w:val="Text2-1"/>
      </w:pPr>
      <w:r w:rsidRPr="00851724">
        <w:rPr>
          <w:b/>
        </w:rPr>
        <w:t>Na neelektrizovaných tratích</w:t>
      </w:r>
      <w:r w:rsidRPr="00D325AB">
        <w:t xml:space="preserve"> platí pro zřizování zajištění PPK postupy dle dopisu Ř</w:t>
      </w:r>
      <w:r>
        <w:t>editele </w:t>
      </w:r>
      <w:r w:rsidRPr="00D325AB">
        <w:t>O13, čj.</w:t>
      </w:r>
      <w:r>
        <w:t> </w:t>
      </w:r>
      <w:r w:rsidRPr="00D325AB">
        <w:t>168954/2021-SŽ-GŘ-O13, Zajištění prostorové polohy na neelektrizovaných tratích SŽ</w:t>
      </w:r>
      <w:r>
        <w:t xml:space="preserve"> (viz </w:t>
      </w:r>
      <w:proofErr w:type="gramStart"/>
      <w:r w:rsidR="00CF034F">
        <w:t>p</w:t>
      </w:r>
      <w:r>
        <w:t xml:space="preserve">říloha </w:t>
      </w:r>
      <w:r w:rsidR="00FA17DD">
        <w:fldChar w:fldCharType="begin"/>
      </w:r>
      <w:r w:rsidR="00FA17DD">
        <w:instrText xml:space="preserve"> REF _Ref104882684 \r \h </w:instrText>
      </w:r>
      <w:r w:rsidR="00FA17DD">
        <w:fldChar w:fldCharType="separate"/>
      </w:r>
      <w:r w:rsidR="00FC5089">
        <w:t>7.1.4</w:t>
      </w:r>
      <w:proofErr w:type="gramEnd"/>
      <w:r w:rsidR="00FA17DD">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rsidR="00DF7BAA" w:rsidRDefault="00DF7BAA" w:rsidP="00DF7BAA">
      <w:pPr>
        <w:pStyle w:val="Nadpis2-2"/>
      </w:pPr>
      <w:bookmarkStart w:id="26" w:name="_Toc6410438"/>
      <w:bookmarkStart w:id="27" w:name="_Toc127176312"/>
      <w:r>
        <w:t>Doklady pře</w:t>
      </w:r>
      <w:r w:rsidR="000C7E5E">
        <w:t>d</w:t>
      </w:r>
      <w:r>
        <w:t>kládané zhotovitelem</w:t>
      </w:r>
      <w:bookmarkEnd w:id="26"/>
      <w:bookmarkEnd w:id="27"/>
    </w:p>
    <w:p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rsidR="00DF7BAA" w:rsidRPr="00F92A79" w:rsidRDefault="00DF7BAA" w:rsidP="00DF7BAA">
      <w:pPr>
        <w:pStyle w:val="Text2-1"/>
      </w:pPr>
      <w:r w:rsidRPr="00F92A79">
        <w:t xml:space="preserve">Zhotovitel doloží </w:t>
      </w:r>
      <w:r w:rsidRPr="00F92A79">
        <w:rPr>
          <w:b/>
        </w:rPr>
        <w:t>mimo jiné</w:t>
      </w:r>
      <w:r w:rsidRPr="00F92A79">
        <w:t xml:space="preserve"> před zahájením prací na železniční dopravní cestě prosté kopie dokladů o kvalifikaci zhotovitelů dle Předpisu o odborné způsobilosti a znalosti osob při provozování dráhy a drážní dopravy SŽ Zam1, v platném znění:</w:t>
      </w:r>
    </w:p>
    <w:p w:rsidR="00F92A79" w:rsidRDefault="00F92A79" w:rsidP="00F92A79">
      <w:pPr>
        <w:pStyle w:val="Odrka1-1"/>
      </w:pPr>
      <w:r>
        <w:t>Z – 06 e Projektování a související činnosti na zabezpečovacím zařízení</w:t>
      </w:r>
    </w:p>
    <w:p w:rsidR="00F92A79" w:rsidRDefault="00F92A79" w:rsidP="00F92A79">
      <w:pPr>
        <w:pStyle w:val="Odrka1-1"/>
      </w:pPr>
      <w:r>
        <w:t>T – 05 d Projektování a související činnosti na sdělovacím (telekomunikačním) zařízení</w:t>
      </w:r>
    </w:p>
    <w:p w:rsidR="00F92A79" w:rsidRDefault="00F92A79" w:rsidP="00F92A79">
      <w:pPr>
        <w:pStyle w:val="Odrka1-1"/>
      </w:pPr>
      <w:r>
        <w:t>E – 08 Projektování elektrických zařízení UTZ/E a VTZ, do i nad 1000 V, s i bez nebezpečí výbuchu včetně hromosvodů</w:t>
      </w:r>
    </w:p>
    <w:p w:rsidR="00DF7BAA" w:rsidRPr="00F92A79" w:rsidRDefault="00DF7BAA" w:rsidP="00DF7BAA">
      <w:pPr>
        <w:pStyle w:val="Text2-1"/>
      </w:pPr>
      <w:r w:rsidRPr="00F92A79">
        <w:t>Výše uvedené doklady upravující odbornou způsobilost musí osvědčit odbornou způsobilost samotného dodavatele (je-li fyzickou osobou) nebo jiné osoby, která bude pro dodavatele</w:t>
      </w:r>
      <w:r w:rsidR="00F92A79">
        <w:t xml:space="preserve"> příslušnou činnost vykonávat.</w:t>
      </w:r>
    </w:p>
    <w:p w:rsidR="00DF7BAA" w:rsidRDefault="00DF7BAA" w:rsidP="00DF7BAA">
      <w:pPr>
        <w:pStyle w:val="Nadpis2-2"/>
      </w:pPr>
      <w:bookmarkStart w:id="28" w:name="_Toc6410439"/>
      <w:bookmarkStart w:id="29" w:name="_Toc127176313"/>
      <w:r>
        <w:lastRenderedPageBreak/>
        <w:t>Dokumentace zhotovitele pro stavbu</w:t>
      </w:r>
      <w:bookmarkEnd w:id="28"/>
      <w:bookmarkEnd w:id="29"/>
    </w:p>
    <w:p w:rsidR="00DF7BAA" w:rsidRPr="00F92A79" w:rsidRDefault="00130E62" w:rsidP="00562909">
      <w:pPr>
        <w:pStyle w:val="Text2-1"/>
      </w:pPr>
      <w:r w:rsidRPr="00F92A79">
        <w:t>Součástí předmětu díla je i vyhotovení Realizační dokumentace stav</w:t>
      </w:r>
      <w:r w:rsidR="00F92A79" w:rsidRPr="00F92A79">
        <w:t>by (výrobní, montážní, dílenské</w:t>
      </w:r>
      <w:r w:rsidRPr="00F92A79">
        <w:t>), která v případě potřeby rozpracovává PDPS</w:t>
      </w:r>
      <w:r w:rsidR="00562909" w:rsidRPr="00F92A79">
        <w:t xml:space="preserve"> s ohledem na znalosti konkrétních dodávaných výrobků, technologií, postupů a výrobních podmínek Zhotovitele.</w:t>
      </w:r>
      <w:r w:rsidRPr="00F92A79">
        <w:t xml:space="preserve"> </w:t>
      </w:r>
      <w:r w:rsidR="00562909" w:rsidRPr="00F92A79">
        <w:t>Obsah a rozsah RDS je definován přílohou P8 směrnice SŽ SM011, Dokumentace staveb Správy železnic, státní organizace (dále jen „SŽ SM011“),</w:t>
      </w:r>
      <w:r w:rsidRPr="00F92A79">
        <w:t xml:space="preserve"> zejména</w:t>
      </w:r>
      <w:r w:rsidR="00E37E06" w:rsidRPr="00F92A79">
        <w:t> </w:t>
      </w:r>
      <w:r w:rsidRPr="00F92A79">
        <w:t>pro:</w:t>
      </w:r>
    </w:p>
    <w:p w:rsidR="00DF7BAA" w:rsidRPr="00F92A79" w:rsidRDefault="00F92A79" w:rsidP="00F92A79">
      <w:pPr>
        <w:pStyle w:val="Odstavec1-1a"/>
        <w:numPr>
          <w:ilvl w:val="0"/>
          <w:numId w:val="7"/>
        </w:numPr>
        <w:spacing w:after="120"/>
      </w:pPr>
      <w:r w:rsidRPr="00F92A79">
        <w:t>PS přejezdového zabezpečovacího zařízení včetně návazností na technologie sdělovacího zařízení a včetně zapracování přechodových stavů sdělovacího a zařízení v souladu s ZOV.</w:t>
      </w:r>
    </w:p>
    <w:p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rsidR="00DF7BAA" w:rsidRDefault="00DF7BAA" w:rsidP="00EE5A38">
      <w:pPr>
        <w:pStyle w:val="Text2-1"/>
      </w:pPr>
      <w:r>
        <w:t>Z</w:t>
      </w:r>
      <w:r w:rsidR="00532F79">
        <w:t>hotovitel z</w:t>
      </w:r>
      <w:r>
        <w:t>prac</w:t>
      </w:r>
      <w:r w:rsidR="00532F79">
        <w:t>uje</w:t>
      </w:r>
      <w:r>
        <w:t xml:space="preserve"> technologick</w:t>
      </w:r>
      <w:r w:rsidR="00532F79">
        <w:t>é</w:t>
      </w:r>
      <w:r>
        <w:t xml:space="preserve"> </w:t>
      </w:r>
      <w:r w:rsidR="00FA17DD">
        <w:t>předpisy (</w:t>
      </w:r>
      <w:proofErr w:type="spellStart"/>
      <w:r w:rsidR="00FA17DD">
        <w:t>TePř</w:t>
      </w:r>
      <w:proofErr w:type="spellEnd"/>
      <w:r w:rsidR="00FA17DD">
        <w:t xml:space="preserve">) </w:t>
      </w:r>
      <w:r>
        <w:t>prováděn</w:t>
      </w:r>
      <w:r w:rsidR="00FA17DD">
        <w:t xml:space="preserve">ých </w:t>
      </w:r>
      <w:r>
        <w:t xml:space="preserve">prací včetně kontrolního a zkušebního plánu v jednotlivých etapách stavby (především v plánované výluce) </w:t>
      </w:r>
    </w:p>
    <w:p w:rsidR="00DF7BAA" w:rsidRDefault="00DF7BAA" w:rsidP="00DF7BAA">
      <w:pPr>
        <w:pStyle w:val="Nadpis2-2"/>
      </w:pPr>
      <w:bookmarkStart w:id="30" w:name="_Toc6410440"/>
      <w:bookmarkStart w:id="31" w:name="_Toc127176314"/>
      <w:r>
        <w:t>Dokumentace skutečného provedení stavby</w:t>
      </w:r>
      <w:bookmarkEnd w:id="30"/>
      <w:bookmarkEnd w:id="31"/>
    </w:p>
    <w:p w:rsidR="00B53E41" w:rsidRDefault="00B53E41" w:rsidP="00B53E41">
      <w:pPr>
        <w:pStyle w:val="Text2-1"/>
      </w:pPr>
      <w:r>
        <w:t xml:space="preserve">DSPS bude zpracována dle </w:t>
      </w:r>
      <w:r w:rsidR="00E37E06">
        <w:t>p</w:t>
      </w:r>
      <w:r>
        <w:t>řílohy P9 směrnice SŽ SM011.</w:t>
      </w:r>
    </w:p>
    <w:p w:rsidR="00D12C76" w:rsidRPr="00936D2A" w:rsidRDefault="00D12C76" w:rsidP="00D12C76">
      <w:pPr>
        <w:pStyle w:val="Text2-1"/>
      </w:pPr>
      <w:bookmarkStart w:id="32" w:name="_Ref62136016"/>
      <w:bookmarkStart w:id="33" w:name="_Ref62143456"/>
      <w:r w:rsidRPr="007E0E61">
        <w:rPr>
          <w:b/>
        </w:rPr>
        <w:t>ES prohlášení o ověření subsystému:</w:t>
      </w:r>
      <w:bookmarkEnd w:id="32"/>
      <w:bookmarkEnd w:id="33"/>
    </w:p>
    <w:p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musí Zhotovitel v souladu s TSI CCS zajistit buď vydání nového nebo aktualizaci stávajícího ES certifikátu o ověření subsystému nebo zajištění vydání Posouzení změny subsystému notifikovanou osobou</w:t>
      </w:r>
      <w:r w:rsidRPr="00E85009">
        <w:t xml:space="preserve"> jako doplňku stávajícího ES certifikátu o ověření subsystému. </w:t>
      </w:r>
    </w:p>
    <w:p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rsidR="00D12C76" w:rsidRPr="009E728E" w:rsidRDefault="00D12C76" w:rsidP="00D12C76">
      <w:pPr>
        <w:pStyle w:val="Text2-2"/>
      </w:pPr>
      <w:r>
        <w:t>Zhotovitel musí rovněž zajistit aktualizaci nebo vydání nového průkazu způsobilosti UTZ.</w:t>
      </w:r>
    </w:p>
    <w:p w:rsidR="00B94742" w:rsidRDefault="00B94742" w:rsidP="00FA17DD">
      <w:pPr>
        <w:pStyle w:val="Text2-1"/>
      </w:pPr>
      <w:r>
        <w:t xml:space="preserve">Předání DSPS dle </w:t>
      </w:r>
      <w:r w:rsidR="00FA17DD" w:rsidRPr="00FA17DD">
        <w:t xml:space="preserve">oddílu 1.11.5 </w:t>
      </w:r>
      <w:r w:rsidR="00FA17DD">
        <w:t>K</w:t>
      </w:r>
      <w:r w:rsidR="00FA17DD" w:rsidRPr="00FA17DD">
        <w:t xml:space="preserve">apitoly 1 TKP </w:t>
      </w:r>
      <w:r>
        <w:t xml:space="preserve">proběhne na </w:t>
      </w:r>
      <w:r w:rsidRPr="00EE5A38">
        <w:t>médiu</w:t>
      </w:r>
      <w:r w:rsidR="00FA17DD" w:rsidRPr="00EE5A38">
        <w:t>:</w:t>
      </w:r>
      <w:r w:rsidRPr="00EE5A38">
        <w:t xml:space="preserve"> DVD.</w:t>
      </w:r>
      <w:r>
        <w:t xml:space="preserve"> </w:t>
      </w:r>
    </w:p>
    <w:p w:rsidR="00DF7BAA" w:rsidRDefault="00DF7BAA" w:rsidP="00DF7BAA">
      <w:pPr>
        <w:pStyle w:val="Nadpis2-2"/>
      </w:pPr>
      <w:bookmarkStart w:id="34" w:name="_Toc6410441"/>
      <w:bookmarkStart w:id="35" w:name="_Toc127176315"/>
      <w:r>
        <w:lastRenderedPageBreak/>
        <w:t>Zabezpečovací zařízení</w:t>
      </w:r>
      <w:bookmarkEnd w:id="34"/>
      <w:bookmarkEnd w:id="35"/>
    </w:p>
    <w:p w:rsidR="004012C9" w:rsidRDefault="004012C9" w:rsidP="004012C9">
      <w:pPr>
        <w:pStyle w:val="Text2-1"/>
      </w:pPr>
      <w:r>
        <w:t>Součinnost Zhotovitele při přezkoušení zabezpečovacích zařízení</w:t>
      </w:r>
    </w:p>
    <w:p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rsidR="00DF7BAA" w:rsidRDefault="00DF7BAA" w:rsidP="00DF7BAA">
      <w:pPr>
        <w:pStyle w:val="Nadpis2-2"/>
      </w:pPr>
      <w:bookmarkStart w:id="36" w:name="_Toc127176316"/>
      <w:bookmarkStart w:id="37" w:name="_Toc6410458"/>
      <w:r>
        <w:t>Životní prostředí</w:t>
      </w:r>
      <w:bookmarkEnd w:id="36"/>
      <w:r>
        <w:t xml:space="preserve"> </w:t>
      </w:r>
      <w:bookmarkEnd w:id="37"/>
    </w:p>
    <w:p w:rsidR="001860E7" w:rsidRPr="00B61D30" w:rsidRDefault="001860E7" w:rsidP="001860E7">
      <w:pPr>
        <w:pStyle w:val="Text2-1"/>
        <w:rPr>
          <w:rStyle w:val="Tun"/>
        </w:rPr>
      </w:pPr>
      <w:r w:rsidRPr="00B61D30">
        <w:rPr>
          <w:rStyle w:val="Tun"/>
        </w:rPr>
        <w:t xml:space="preserve">Nakládání s odpady </w:t>
      </w:r>
    </w:p>
    <w:p w:rsidR="00B61D30" w:rsidRPr="00B61D30" w:rsidRDefault="00B61D30" w:rsidP="00B61D30">
      <w:pPr>
        <w:pStyle w:val="Text2-2"/>
        <w:rPr>
          <w:rStyle w:val="Tun"/>
          <w:b w:val="0"/>
        </w:rPr>
      </w:pPr>
      <w:r w:rsidRPr="00B61D30">
        <w:rPr>
          <w:rStyle w:val="Tun"/>
          <w:b w:val="0"/>
        </w:rPr>
        <w:t xml:space="preserve">Zhotovitel se zavazuje zajistit </w:t>
      </w:r>
      <w:proofErr w:type="spellStart"/>
      <w:r w:rsidRPr="00B61D30">
        <w:rPr>
          <w:rStyle w:val="Tun"/>
          <w:b w:val="0"/>
        </w:rPr>
        <w:t>převzorkování</w:t>
      </w:r>
      <w:proofErr w:type="spellEnd"/>
      <w:r w:rsidRPr="00B61D30">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B61D30">
        <w:t xml:space="preserve"> </w:t>
      </w:r>
      <w:r w:rsidRPr="00B61D30">
        <w:rPr>
          <w:rStyle w:val="Tun"/>
          <w:b w:val="0"/>
        </w:rPr>
        <w:t xml:space="preserve">směrnice SŽ SM096, Směrnice pro nakládání s odpady). Vzorkování bude probíhat dle Metodického návodu Správy železnic k problematice vzorkování stavebních a demoličních odpadů v rámci přípravy a realizace staveb, který je </w:t>
      </w:r>
      <w:proofErr w:type="gramStart"/>
      <w:r w:rsidRPr="00B61D30">
        <w:rPr>
          <w:rStyle w:val="Tun"/>
          <w:b w:val="0"/>
        </w:rPr>
        <w:t>přílohou B.3 směrnice</w:t>
      </w:r>
      <w:proofErr w:type="gramEnd"/>
      <w:r w:rsidRPr="00B61D30">
        <w:rPr>
          <w:rStyle w:val="Tun"/>
          <w:b w:val="0"/>
        </w:rPr>
        <w:t xml:space="preserve"> SŽ SM096, Směrnice pro nakládání s odpady.</w:t>
      </w:r>
    </w:p>
    <w:p w:rsidR="00217951" w:rsidRPr="00ED2516" w:rsidRDefault="009B5181" w:rsidP="0021795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w:t>
      </w:r>
      <w:r w:rsidR="003833A8" w:rsidRPr="00CC3280">
        <w:rPr>
          <w:rStyle w:val="Tun"/>
          <w:b w:val="0"/>
        </w:rPr>
        <w:t>Vytěžená zemina se recykluje, ale nespadá do procesu výpočtu pro recyklaci stavebního a demoličního odpadu.</w:t>
      </w:r>
      <w:r w:rsidRPr="00ED2516">
        <w:rPr>
          <w:rStyle w:val="Tun"/>
          <w:b w:val="0"/>
        </w:rPr>
        <w:t xml:space="preserve">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w:t>
      </w:r>
      <w:r w:rsidRPr="004012C9">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4012C9">
        <w:rPr>
          <w:rStyle w:val="Tun"/>
          <w:b w:val="0"/>
          <w:i/>
        </w:rPr>
        <w:t xml:space="preserve">17 04 Kovy (včetně jejich slitin; </w:t>
      </w:r>
      <w:r w:rsidRPr="004012C9">
        <w:rPr>
          <w:rStyle w:val="Tun"/>
          <w:b w:val="0"/>
          <w:i/>
        </w:rPr>
        <w:t xml:space="preserve">17 05 04 Zemina a kamení neuvedené pod číslem 17 05 03;  17 05 08 Štěrk ze železničního svršku neuvedený pod číslem 17 05 07; </w:t>
      </w:r>
      <w:r w:rsidR="003202DC" w:rsidRPr="004012C9">
        <w:rPr>
          <w:rStyle w:val="Tun"/>
          <w:b w:val="0"/>
          <w:i/>
        </w:rPr>
        <w:t xml:space="preserve">17 06 04 Izolační materiály neuvedené pod čísly 17 06 01 a 17 06 03; </w:t>
      </w:r>
      <w:r w:rsidRPr="004012C9">
        <w:rPr>
          <w:rStyle w:val="Tun"/>
          <w:b w:val="0"/>
          <w:i/>
        </w:rPr>
        <w:t>17 08 02 Stavební materiály na bázi sádry neuvedené pod číslem 17 08 01; 17 09 04 Směsné stavební a demoliční odpady neuvedené pod čísly 17 09 01, 17 09 02 a 17 09 03)</w:t>
      </w:r>
      <w:r w:rsidRPr="00ED2516">
        <w:rPr>
          <w:rStyle w:val="Tun"/>
          <w:b w:val="0"/>
        </w:rPr>
        <w:t xml:space="preserve">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2" w:history="1">
        <w:r w:rsidR="009C016F" w:rsidRPr="00ED2516">
          <w:rPr>
            <w:rStyle w:val="Hypertextovodkaz"/>
            <w:noProof w:val="0"/>
            <w:color w:val="auto"/>
            <w:u w:val="none"/>
          </w:rPr>
          <w:t>https://www.betonserver.cz/skladky-suti-recyklace/recyklacni-centra</w:t>
        </w:r>
      </w:hyperlink>
      <w:r w:rsidR="009C016F" w:rsidRPr="00ED2516">
        <w:rPr>
          <w:rStyle w:val="Tun"/>
          <w:b w:val="0"/>
        </w:rPr>
        <w:t xml:space="preserve">. </w:t>
      </w:r>
      <w:r w:rsidRPr="00ED2516">
        <w:rPr>
          <w:rStyle w:val="Tun"/>
          <w:b w:val="0"/>
        </w:rPr>
        <w:t xml:space="preserve">Do Závěrečné zprávy o nakládání s odpady je Zhotovitel povinen nad rámec Projektové dokumentace doplnit přehlednou tabulku nejen likvidovaných odpadů, ale i odpadů předaných k recyklaci, popřípadě k přípravě pro opětovné použití. </w:t>
      </w:r>
    </w:p>
    <w:p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981A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981A8E">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rsidR="00DF7BAA" w:rsidRDefault="00DF7BAA" w:rsidP="00DF7BAA">
      <w:pPr>
        <w:pStyle w:val="Nadpis2-1"/>
      </w:pPr>
      <w:bookmarkStart w:id="38" w:name="_Toc6410460"/>
      <w:bookmarkStart w:id="39" w:name="_Toc127176317"/>
      <w:r w:rsidRPr="00EC2E51">
        <w:t>ORGANIZACE</w:t>
      </w:r>
      <w:r>
        <w:t xml:space="preserve"> VÝSTAVBY, VÝLUKY</w:t>
      </w:r>
      <w:bookmarkEnd w:id="38"/>
      <w:bookmarkEnd w:id="39"/>
    </w:p>
    <w:p w:rsidR="00BC5413" w:rsidRPr="004E4A10" w:rsidRDefault="00DF7BAA" w:rsidP="00DF7BAA">
      <w:pPr>
        <w:pStyle w:val="Text2-1"/>
      </w:pPr>
      <w:r w:rsidRPr="004E4A10">
        <w:t>Rozhodující milníky doporučeného časového harmonogramu: Při zpracování harmonogramu je nutné vycházet z jednotlivých stavebních postupů uvedených v ZOV a</w:t>
      </w:r>
      <w:r w:rsidR="00BC5413" w:rsidRPr="004E4A10">
        <w:t> </w:t>
      </w:r>
      <w:r w:rsidRPr="004E4A10">
        <w:t xml:space="preserve">dodržet množství a délku předjednaných výluk </w:t>
      </w:r>
    </w:p>
    <w:p w:rsidR="00BC5413" w:rsidRPr="004E4A10" w:rsidRDefault="00DF7BAA" w:rsidP="00DF7BAA">
      <w:pPr>
        <w:pStyle w:val="Text2-1"/>
      </w:pPr>
      <w:r w:rsidRPr="004E4A10">
        <w:t xml:space="preserve">Rozhodující milníky jsou </w:t>
      </w:r>
      <w:r w:rsidR="004E4A10" w:rsidRPr="004E4A10">
        <w:t>dány kolejovými výlukami.</w:t>
      </w:r>
    </w:p>
    <w:p w:rsidR="004E4A10" w:rsidRPr="004E4A10" w:rsidRDefault="004E4A10" w:rsidP="00DF7BAA">
      <w:pPr>
        <w:pStyle w:val="Text2-1"/>
      </w:pPr>
      <w:r w:rsidRPr="004E4A10">
        <w:t xml:space="preserve">Oproti předpokladu uvedenému v DSP bude aktuálně zamýšleno stavbu realizovat během </w:t>
      </w:r>
      <w:r w:rsidRPr="00796E9E">
        <w:rPr>
          <w:b/>
        </w:rPr>
        <w:t>kolejových výluk</w:t>
      </w:r>
      <w:r w:rsidRPr="004E4A10">
        <w:t xml:space="preserve"> v období </w:t>
      </w:r>
      <w:r w:rsidRPr="004E4A10">
        <w:rPr>
          <w:b/>
        </w:rPr>
        <w:t>14. - 24. 10. 2023</w:t>
      </w:r>
      <w:r w:rsidRPr="004E4A10">
        <w:t xml:space="preserve">. Z toho pro samotnou stavbu je zamýšleno využít pouze </w:t>
      </w:r>
      <w:r w:rsidRPr="004E4A10">
        <w:rPr>
          <w:b/>
        </w:rPr>
        <w:t>7 dní</w:t>
      </w:r>
      <w:r w:rsidRPr="004E4A10">
        <w:t xml:space="preserve"> nepřetržitých kolejových výluk.</w:t>
      </w:r>
    </w:p>
    <w:p w:rsidR="00DF7BAA" w:rsidRPr="004E4A10" w:rsidRDefault="00DF7BAA" w:rsidP="00DF7BAA">
      <w:pPr>
        <w:pStyle w:val="Text2-1"/>
      </w:pPr>
      <w:r w:rsidRPr="004E4A10">
        <w:t>V harmonogramu postupu prací je nutno dle ZOV v Projektové dokumentaci respektovat zejména následující požadavky a termíny:</w:t>
      </w:r>
    </w:p>
    <w:p w:rsidR="00DF7BAA" w:rsidRPr="004E4A10" w:rsidRDefault="00DF7BAA" w:rsidP="0047647C">
      <w:pPr>
        <w:pStyle w:val="Odrka1-1"/>
        <w:numPr>
          <w:ilvl w:val="0"/>
          <w:numId w:val="4"/>
        </w:numPr>
        <w:spacing w:after="60"/>
      </w:pPr>
      <w:r w:rsidRPr="004E4A10">
        <w:t>termín zahájení a ukončení stavby</w:t>
      </w:r>
    </w:p>
    <w:p w:rsidR="00DF7BAA" w:rsidRPr="004E4A10" w:rsidRDefault="00DF7BAA" w:rsidP="0047647C">
      <w:pPr>
        <w:pStyle w:val="Odrka1-1"/>
        <w:numPr>
          <w:ilvl w:val="0"/>
          <w:numId w:val="4"/>
        </w:numPr>
        <w:spacing w:after="60"/>
      </w:pPr>
      <w:r w:rsidRPr="004E4A10">
        <w:t>možné termíny uvádění provozuschopných celků do provozu</w:t>
      </w:r>
    </w:p>
    <w:p w:rsidR="00DF7BAA" w:rsidRPr="004E4A10" w:rsidRDefault="00DF7BAA" w:rsidP="0047647C">
      <w:pPr>
        <w:pStyle w:val="Odrka1-1"/>
        <w:numPr>
          <w:ilvl w:val="0"/>
          <w:numId w:val="4"/>
        </w:numPr>
        <w:spacing w:after="60"/>
      </w:pPr>
      <w:r w:rsidRPr="004E4A10">
        <w:t>výlukovou činnost s maximálním využitím výlukových časů</w:t>
      </w:r>
    </w:p>
    <w:p w:rsidR="00DF7BAA" w:rsidRPr="004E4A10" w:rsidRDefault="00DF7BAA" w:rsidP="0047647C">
      <w:pPr>
        <w:pStyle w:val="Odrka1-1"/>
        <w:numPr>
          <w:ilvl w:val="0"/>
          <w:numId w:val="4"/>
        </w:numPr>
        <w:spacing w:after="60"/>
      </w:pPr>
      <w:r w:rsidRPr="004E4A10">
        <w:t>uzavírky pozemních komunikací</w:t>
      </w:r>
    </w:p>
    <w:p w:rsidR="00DF7BAA" w:rsidRPr="004E4A10" w:rsidRDefault="00DF7BAA" w:rsidP="0047647C">
      <w:pPr>
        <w:pStyle w:val="Odrka1-1"/>
        <w:numPr>
          <w:ilvl w:val="0"/>
          <w:numId w:val="4"/>
        </w:numPr>
        <w:spacing w:after="60"/>
      </w:pPr>
      <w:r w:rsidRPr="004E4A10">
        <w:t>přechodové stavy, provozní zkoušky (kontrolní a zkušební plán)</w:t>
      </w:r>
    </w:p>
    <w:p w:rsidR="00DF7BAA" w:rsidRPr="004E4A10" w:rsidRDefault="00DF7BAA" w:rsidP="0047647C">
      <w:pPr>
        <w:pStyle w:val="Odrka1-1"/>
        <w:numPr>
          <w:ilvl w:val="0"/>
          <w:numId w:val="4"/>
        </w:numPr>
        <w:spacing w:after="60"/>
      </w:pPr>
      <w:r w:rsidRPr="004E4A10">
        <w:t>koordinace se souběžně probíhajícími stavbami</w:t>
      </w:r>
    </w:p>
    <w:p w:rsidR="00DF7BAA" w:rsidRPr="004E4A10" w:rsidRDefault="00DF7BAA" w:rsidP="00DF7BAA">
      <w:pPr>
        <w:pStyle w:val="Text2-1"/>
      </w:pPr>
      <w:r w:rsidRPr="004E4A10">
        <w:t xml:space="preserve">Zhotovitel se zavazuje v souladu s Projektovou dokumentací, část dopravní technologie, považovat zde uvedené množství a délku výluk za maximální. Objednatel si vyhrazuje právo pozměnit </w:t>
      </w:r>
      <w:r w:rsidR="00DB58AA" w:rsidRPr="004E4A10">
        <w:t>Z</w:t>
      </w:r>
      <w:r w:rsidRPr="004E4A10">
        <w:t>hotoviteli navržené časové horizonty rozhodujících výluk s cílem dosáhnout jejich maximálního využití a sladění s výlukami sousedních staveb.</w:t>
      </w:r>
    </w:p>
    <w:p w:rsidR="00DF7BAA" w:rsidRPr="004E4A10" w:rsidRDefault="00DF7BAA" w:rsidP="00DF7BAA">
      <w:pPr>
        <w:pStyle w:val="Text2-1"/>
      </w:pPr>
      <w:r w:rsidRPr="004E4A10">
        <w:t xml:space="preserve">Závazným pro </w:t>
      </w:r>
      <w:r w:rsidR="00DB58AA" w:rsidRPr="004E4A10">
        <w:t>Z</w:t>
      </w:r>
      <w:r w:rsidRPr="004E4A10">
        <w:t>hotovitele jsou termíny a rozsah výluk, které jsou uvedeny v následující tabulce:</w:t>
      </w:r>
    </w:p>
    <w:p w:rsidR="00BC5413" w:rsidRPr="00091952" w:rsidRDefault="00756A89" w:rsidP="005D2C6C">
      <w:pPr>
        <w:pStyle w:val="TabulkaNadpis"/>
      </w:pPr>
      <w:r w:rsidRPr="00091952">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9D623F" w:rsidRPr="0002279D" w:rsidTr="009D62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rsidR="009D623F" w:rsidRPr="00091952" w:rsidRDefault="009D623F" w:rsidP="0002279D">
            <w:pPr>
              <w:pStyle w:val="Tabulka-7"/>
              <w:rPr>
                <w:b/>
              </w:rPr>
            </w:pPr>
            <w:r w:rsidRPr="00091952">
              <w:rPr>
                <w:b/>
              </w:rPr>
              <w:t>Postup</w:t>
            </w:r>
          </w:p>
        </w:tc>
        <w:tc>
          <w:tcPr>
            <w:tcW w:w="3073" w:type="dxa"/>
          </w:tcPr>
          <w:p w:rsidR="009D623F" w:rsidRPr="00091952"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091952">
              <w:rPr>
                <w:b/>
              </w:rPr>
              <w:t>Činnosti</w:t>
            </w:r>
          </w:p>
        </w:tc>
        <w:tc>
          <w:tcPr>
            <w:tcW w:w="1694" w:type="dxa"/>
          </w:tcPr>
          <w:p w:rsidR="009D623F" w:rsidRPr="00091952" w:rsidRDefault="009D623F" w:rsidP="0002279D">
            <w:pPr>
              <w:pStyle w:val="Tabulka-7"/>
              <w:cnfStyle w:val="100000000000" w:firstRow="1" w:lastRow="0" w:firstColumn="0" w:lastColumn="0" w:oddVBand="0" w:evenVBand="0" w:oddHBand="0" w:evenHBand="0" w:firstRowFirstColumn="0" w:firstRowLastColumn="0" w:lastRowFirstColumn="0" w:lastRowLastColumn="0"/>
              <w:rPr>
                <w:b/>
              </w:rPr>
            </w:pPr>
            <w:r w:rsidRPr="00091952">
              <w:rPr>
                <w:b/>
              </w:rPr>
              <w:t>Typ výluky</w:t>
            </w:r>
          </w:p>
        </w:tc>
        <w:tc>
          <w:tcPr>
            <w:tcW w:w="1964" w:type="dxa"/>
          </w:tcPr>
          <w:p w:rsidR="009D623F" w:rsidRPr="00091952" w:rsidRDefault="009D623F">
            <w:pPr>
              <w:pStyle w:val="Tabulka-7"/>
              <w:cnfStyle w:val="100000000000" w:firstRow="1" w:lastRow="0" w:firstColumn="0" w:lastColumn="0" w:oddVBand="0" w:evenVBand="0" w:oddHBand="0" w:evenHBand="0" w:firstRowFirstColumn="0" w:firstRowLastColumn="0" w:lastRowFirstColumn="0" w:lastRowLastColumn="0"/>
              <w:rPr>
                <w:b/>
              </w:rPr>
            </w:pPr>
            <w:r w:rsidRPr="00091952">
              <w:rPr>
                <w:b/>
              </w:rPr>
              <w:t>Doba</w:t>
            </w:r>
            <w:r w:rsidR="00756A89" w:rsidRPr="00091952">
              <w:rPr>
                <w:b/>
              </w:rPr>
              <w:t xml:space="preserve"> pro dokončení</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654235" w:rsidRDefault="004E4A10" w:rsidP="004E4A10">
            <w:pPr>
              <w:pStyle w:val="Tabulka-9"/>
            </w:pPr>
          </w:p>
        </w:tc>
        <w:tc>
          <w:tcPr>
            <w:tcW w:w="3073" w:type="dxa"/>
          </w:tcPr>
          <w:p w:rsidR="004E4A10" w:rsidRPr="00654235"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654235">
              <w:t>Zahájení stavby</w:t>
            </w:r>
          </w:p>
        </w:tc>
        <w:tc>
          <w:tcPr>
            <w:tcW w:w="1694" w:type="dxa"/>
          </w:tcPr>
          <w:p w:rsidR="004E4A10" w:rsidRPr="00654235" w:rsidRDefault="004E4A10" w:rsidP="004E4A10">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rsidR="004E4A10" w:rsidRPr="00654235" w:rsidRDefault="00091952" w:rsidP="00091952">
            <w:pPr>
              <w:pStyle w:val="Tabulka-9"/>
              <w:cnfStyle w:val="000000000000" w:firstRow="0" w:lastRow="0" w:firstColumn="0" w:lastColumn="0" w:oddVBand="0" w:evenVBand="0" w:oddHBand="0" w:evenHBand="0" w:firstRowFirstColumn="0" w:firstRowLastColumn="0" w:lastRowFirstColumn="0" w:lastRowLastColumn="0"/>
            </w:pPr>
            <w:r>
              <w:t>09/</w:t>
            </w:r>
            <w:r w:rsidR="004E4A10" w:rsidRPr="00654235">
              <w:t>202</w:t>
            </w:r>
            <w:r w:rsidR="004E4A10">
              <w:t>3</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092958" w:rsidRDefault="004E4A10" w:rsidP="004E4A10">
            <w:pPr>
              <w:pStyle w:val="Tabulka-9"/>
            </w:pPr>
            <w:r w:rsidRPr="00092958">
              <w:lastRenderedPageBreak/>
              <w:t>1. Stavební postup / Etapa</w:t>
            </w:r>
          </w:p>
        </w:tc>
        <w:tc>
          <w:tcPr>
            <w:tcW w:w="3073"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Přípravné práce</w:t>
            </w:r>
          </w:p>
        </w:tc>
        <w:tc>
          <w:tcPr>
            <w:tcW w:w="169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 xml:space="preserve">Bez </w:t>
            </w:r>
            <w:r>
              <w:t xml:space="preserve">kolejových </w:t>
            </w:r>
            <w:r w:rsidRPr="00092958">
              <w:t>výluky</w:t>
            </w:r>
          </w:p>
        </w:tc>
        <w:tc>
          <w:tcPr>
            <w:tcW w:w="1964" w:type="dxa"/>
          </w:tcPr>
          <w:p w:rsidR="004E4A10" w:rsidRPr="00092958" w:rsidRDefault="00091952" w:rsidP="004E4A10">
            <w:pPr>
              <w:pStyle w:val="Tabulka-9"/>
              <w:cnfStyle w:val="000000000000" w:firstRow="0" w:lastRow="0" w:firstColumn="0" w:lastColumn="0" w:oddVBand="0" w:evenVBand="0" w:oddHBand="0" w:evenHBand="0" w:firstRowFirstColumn="0" w:firstRowLastColumn="0" w:lastRowFirstColumn="0" w:lastRowLastColumn="0"/>
            </w:pPr>
            <w:r>
              <w:t>1 měsíc</w:t>
            </w:r>
            <w:r w:rsidR="004E4A10">
              <w:t xml:space="preserve"> (09/</w:t>
            </w:r>
            <w:r w:rsidR="004E4A10" w:rsidRPr="00092958">
              <w:t>202</w:t>
            </w:r>
            <w:r w:rsidR="004E4A10">
              <w:t>3</w:t>
            </w:r>
            <w:r w:rsidR="004E4A10" w:rsidRPr="00092958">
              <w:t>)</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092958" w:rsidRDefault="004E4A10" w:rsidP="004E4A10">
            <w:pPr>
              <w:pStyle w:val="Tabulka-9"/>
            </w:pPr>
            <w:r w:rsidRPr="00092958">
              <w:t>2. Stavební postup / Etapa</w:t>
            </w:r>
          </w:p>
        </w:tc>
        <w:tc>
          <w:tcPr>
            <w:tcW w:w="3073" w:type="dxa"/>
          </w:tcPr>
          <w:p w:rsidR="004E4A10"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 xml:space="preserve">Hlavní stavební práce </w:t>
            </w:r>
          </w:p>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vyžadující kolejové výluky</w:t>
            </w:r>
          </w:p>
        </w:tc>
        <w:tc>
          <w:tcPr>
            <w:tcW w:w="169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7N</w:t>
            </w:r>
          </w:p>
        </w:tc>
        <w:tc>
          <w:tcPr>
            <w:tcW w:w="196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t>10</w:t>
            </w:r>
            <w:r w:rsidR="00091952">
              <w:t>/2023</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092958" w:rsidRDefault="004E4A10" w:rsidP="004E4A10">
            <w:pPr>
              <w:pStyle w:val="Tabulka-9"/>
            </w:pPr>
            <w:r w:rsidRPr="00092958">
              <w:t>3. Stavební postup / Etapa</w:t>
            </w:r>
          </w:p>
        </w:tc>
        <w:tc>
          <w:tcPr>
            <w:tcW w:w="3073"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t>úprava GPK</w:t>
            </w:r>
          </w:p>
        </w:tc>
        <w:tc>
          <w:tcPr>
            <w:tcW w:w="169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 xml:space="preserve">Bez </w:t>
            </w:r>
            <w:r>
              <w:t xml:space="preserve">kolejových </w:t>
            </w:r>
            <w:r w:rsidRPr="00092958">
              <w:t>výluky</w:t>
            </w:r>
          </w:p>
        </w:tc>
        <w:tc>
          <w:tcPr>
            <w:tcW w:w="1964" w:type="dxa"/>
          </w:tcPr>
          <w:p w:rsidR="004E4A10" w:rsidRPr="00092958" w:rsidRDefault="00091952" w:rsidP="00091952">
            <w:pPr>
              <w:pStyle w:val="Tabulka-9"/>
              <w:cnfStyle w:val="000000000000" w:firstRow="0" w:lastRow="0" w:firstColumn="0" w:lastColumn="0" w:oddVBand="0" w:evenVBand="0" w:oddHBand="0" w:evenHBand="0" w:firstRowFirstColumn="0" w:firstRowLastColumn="0" w:lastRowFirstColumn="0" w:lastRowLastColumn="0"/>
            </w:pPr>
            <w:r>
              <w:t>11/2023</w:t>
            </w:r>
            <w:r w:rsidR="004E4A10" w:rsidRPr="00092958">
              <w:t xml:space="preserve"> až 0</w:t>
            </w:r>
            <w:r>
              <w:t>4</w:t>
            </w:r>
            <w:r w:rsidR="004E4A10" w:rsidRPr="00092958">
              <w:t>/202</w:t>
            </w:r>
            <w:r>
              <w:t>4</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092958" w:rsidRDefault="004E4A10" w:rsidP="004E4A10">
            <w:pPr>
              <w:pStyle w:val="Tabulka-9"/>
            </w:pPr>
            <w:r w:rsidRPr="00092958">
              <w:t>SO 98-98</w:t>
            </w:r>
            <w:r w:rsidRPr="00092958" w:rsidDel="00055752">
              <w:t xml:space="preserve"> </w:t>
            </w:r>
          </w:p>
        </w:tc>
        <w:tc>
          <w:tcPr>
            <w:tcW w:w="3073"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DSPS</w:t>
            </w:r>
          </w:p>
        </w:tc>
        <w:tc>
          <w:tcPr>
            <w:tcW w:w="169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Bez výluk (pouze denní na následné propracování)</w:t>
            </w:r>
          </w:p>
        </w:tc>
        <w:tc>
          <w:tcPr>
            <w:tcW w:w="1964" w:type="dxa"/>
          </w:tcPr>
          <w:p w:rsidR="001B3EC9" w:rsidRDefault="001B3EC9" w:rsidP="001B3EC9">
            <w:pPr>
              <w:pStyle w:val="Tabulka-9"/>
              <w:cnfStyle w:val="000000000000" w:firstRow="0" w:lastRow="0" w:firstColumn="0" w:lastColumn="0" w:oddVBand="0" w:evenVBand="0" w:oddHBand="0" w:evenHBand="0" w:firstRowFirstColumn="0" w:firstRowLastColumn="0" w:lastRowFirstColumn="0" w:lastRowLastColumn="0"/>
            </w:pPr>
            <w:r>
              <w:t>05 až 07/2024</w:t>
            </w:r>
          </w:p>
          <w:p w:rsidR="004E4A10" w:rsidRPr="00092958" w:rsidRDefault="00CD4752" w:rsidP="001B3EC9">
            <w:pPr>
              <w:pStyle w:val="Tabulka-9"/>
              <w:cnfStyle w:val="000000000000" w:firstRow="0" w:lastRow="0" w:firstColumn="0" w:lastColumn="0" w:oddVBand="0" w:evenVBand="0" w:oddHBand="0" w:evenHBand="0" w:firstRowFirstColumn="0" w:firstRowLastColumn="0" w:lastRowFirstColumn="0" w:lastRowLastColumn="0"/>
            </w:pPr>
            <w:r>
              <w:t xml:space="preserve">do </w:t>
            </w:r>
            <w:r w:rsidR="001B3EC9">
              <w:t>3</w:t>
            </w:r>
            <w:r w:rsidR="004E4A10" w:rsidRPr="00092958">
              <w:t xml:space="preserve"> měsíců od dokončení </w:t>
            </w:r>
            <w:r w:rsidR="001B3EC9">
              <w:t>3. etapy</w:t>
            </w:r>
          </w:p>
        </w:tc>
      </w:tr>
      <w:tr w:rsidR="004E4A10" w:rsidRPr="00404F88" w:rsidTr="009D623F">
        <w:tc>
          <w:tcPr>
            <w:cnfStyle w:val="001000000000" w:firstRow="0" w:lastRow="0" w:firstColumn="1" w:lastColumn="0" w:oddVBand="0" w:evenVBand="0" w:oddHBand="0" w:evenHBand="0" w:firstRowFirstColumn="0" w:firstRowLastColumn="0" w:lastRowFirstColumn="0" w:lastRowLastColumn="0"/>
            <w:tcW w:w="1320" w:type="dxa"/>
          </w:tcPr>
          <w:p w:rsidR="004E4A10" w:rsidRPr="00092958" w:rsidRDefault="004E4A10" w:rsidP="004E4A10">
            <w:pPr>
              <w:pStyle w:val="Tabulka-9"/>
            </w:pPr>
          </w:p>
        </w:tc>
        <w:tc>
          <w:tcPr>
            <w:tcW w:w="3073"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r w:rsidRPr="00092958">
              <w:t>Dokončení Díla</w:t>
            </w:r>
          </w:p>
        </w:tc>
        <w:tc>
          <w:tcPr>
            <w:tcW w:w="1694" w:type="dxa"/>
          </w:tcPr>
          <w:p w:rsidR="004E4A10" w:rsidRPr="00092958" w:rsidRDefault="004E4A10" w:rsidP="004E4A10">
            <w:pPr>
              <w:pStyle w:val="Tabulka-9"/>
              <w:cnfStyle w:val="000000000000" w:firstRow="0" w:lastRow="0" w:firstColumn="0" w:lastColumn="0" w:oddVBand="0" w:evenVBand="0" w:oddHBand="0" w:evenHBand="0" w:firstRowFirstColumn="0" w:firstRowLastColumn="0" w:lastRowFirstColumn="0" w:lastRowLastColumn="0"/>
            </w:pPr>
          </w:p>
        </w:tc>
        <w:tc>
          <w:tcPr>
            <w:tcW w:w="1964" w:type="dxa"/>
          </w:tcPr>
          <w:p w:rsidR="001B3EC9" w:rsidRDefault="001B3EC9" w:rsidP="001B3EC9">
            <w:pPr>
              <w:pStyle w:val="Tabulka-9"/>
              <w:cnfStyle w:val="000000000000" w:firstRow="0" w:lastRow="0" w:firstColumn="0" w:lastColumn="0" w:oddVBand="0" w:evenVBand="0" w:oddHBand="0" w:evenHBand="0" w:firstRowFirstColumn="0" w:firstRowLastColumn="0" w:lastRowFirstColumn="0" w:lastRowLastColumn="0"/>
            </w:pPr>
            <w:r>
              <w:t>07/2024</w:t>
            </w:r>
          </w:p>
          <w:p w:rsidR="004E4A10" w:rsidRPr="00092958" w:rsidRDefault="00CD4752" w:rsidP="001B3EC9">
            <w:pPr>
              <w:pStyle w:val="Tabulka-9"/>
              <w:cnfStyle w:val="000000000000" w:firstRow="0" w:lastRow="0" w:firstColumn="0" w:lastColumn="0" w:oddVBand="0" w:evenVBand="0" w:oddHBand="0" w:evenHBand="0" w:firstRowFirstColumn="0" w:firstRowLastColumn="0" w:lastRowFirstColumn="0" w:lastRowLastColumn="0"/>
            </w:pPr>
            <w:r>
              <w:t xml:space="preserve">do </w:t>
            </w:r>
            <w:r w:rsidR="001B3EC9">
              <w:t>11</w:t>
            </w:r>
            <w:r w:rsidR="004E4A10" w:rsidRPr="00092958">
              <w:t xml:space="preserve"> měsíců od zahájení stavebních prací (viz smlouva)*</w:t>
            </w:r>
          </w:p>
        </w:tc>
      </w:tr>
    </w:tbl>
    <w:p w:rsidR="009D623F" w:rsidRDefault="009D623F" w:rsidP="00DF7BAA">
      <w:pPr>
        <w:pStyle w:val="Textbezslovn"/>
        <w:rPr>
          <w:highlight w:val="green"/>
        </w:rPr>
      </w:pPr>
    </w:p>
    <w:p w:rsidR="00DF7BAA" w:rsidRDefault="00DF7BAA" w:rsidP="00DF7BAA">
      <w:pPr>
        <w:pStyle w:val="Textbezslovn"/>
      </w:pPr>
      <w:r w:rsidRPr="00091952">
        <w:t>*) Datum ukončení stavby je závislé na termínu zahájení stavebních prací</w:t>
      </w:r>
    </w:p>
    <w:p w:rsidR="00DF7BAA" w:rsidRDefault="00DF7BAA" w:rsidP="00DF7BAA">
      <w:pPr>
        <w:pStyle w:val="Nadpis2-1"/>
      </w:pPr>
      <w:bookmarkStart w:id="40" w:name="_Toc6410461"/>
      <w:bookmarkStart w:id="41" w:name="_Toc127176318"/>
      <w:r w:rsidRPr="00EC2E51">
        <w:t>SOUVISEJÍCÍ</w:t>
      </w:r>
      <w:r>
        <w:t xml:space="preserve"> DOKUMENTY A PŘEDPISY</w:t>
      </w:r>
      <w:bookmarkEnd w:id="40"/>
      <w:bookmarkEnd w:id="41"/>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F331C1" w:rsidP="009C4EEA">
      <w:pPr>
        <w:pStyle w:val="Textbezslovn"/>
        <w:keepNext/>
        <w:spacing w:after="0"/>
        <w:rPr>
          <w:b/>
        </w:rPr>
      </w:pPr>
      <w:r>
        <w:rPr>
          <w:rStyle w:val="Tun"/>
        </w:rPr>
        <w:t>Úsek provozně technický, OHČ</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DF7BAA" w:rsidRDefault="00DF7BAA" w:rsidP="00DF7BAA">
      <w:pPr>
        <w:pStyle w:val="Nadpis2-1"/>
      </w:pPr>
      <w:bookmarkStart w:id="42" w:name="_Toc6410462"/>
      <w:bookmarkStart w:id="43" w:name="_Toc127176319"/>
      <w:r>
        <w:t>PŘÍLOHY</w:t>
      </w:r>
      <w:bookmarkEnd w:id="42"/>
      <w:bookmarkEnd w:id="43"/>
    </w:p>
    <w:p w:rsidR="00F66DA9" w:rsidRDefault="00F66DA9" w:rsidP="00F66DA9">
      <w:pPr>
        <w:pStyle w:val="Text2-1"/>
      </w:pPr>
      <w:bookmarkStart w:id="44" w:name="_Ref92267992"/>
      <w:bookmarkStart w:id="45" w:name="_Ref104882684"/>
      <w:bookmarkStart w:id="46" w:name="_GoBack"/>
      <w:bookmarkEnd w:id="46"/>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44"/>
      <w:bookmarkEnd w:id="45"/>
    </w:p>
    <w:p w:rsidR="00DF7BAA" w:rsidRPr="00DF7BAA" w:rsidRDefault="003833A8" w:rsidP="00264D52">
      <w:pPr>
        <w:pStyle w:val="Text2-1"/>
      </w:pPr>
      <w:bookmarkStart w:id="47" w:name="_Ref119066353"/>
      <w:r w:rsidRPr="001F1FE3">
        <w:t>Seznam</w:t>
      </w:r>
      <w:r>
        <w:t xml:space="preserve"> </w:t>
      </w:r>
      <w:r w:rsidRPr="001F1FE3">
        <w:t>požadavků</w:t>
      </w:r>
      <w:r>
        <w:t xml:space="preserve"> </w:t>
      </w:r>
      <w:r w:rsidRPr="001F1FE3">
        <w:t>Implementace ERTMS</w:t>
      </w:r>
      <w:r>
        <w:t xml:space="preserve"> – </w:t>
      </w:r>
      <w:r w:rsidRPr="001F1FE3">
        <w:t>Položky</w:t>
      </w:r>
      <w:r>
        <w:t xml:space="preserve"> </w:t>
      </w:r>
      <w:r w:rsidRPr="001F1FE3">
        <w:t>TA</w:t>
      </w:r>
      <w:bookmarkEnd w:id="47"/>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CE7" w:rsidRDefault="00D51CE7" w:rsidP="00962258">
      <w:pPr>
        <w:spacing w:after="0" w:line="240" w:lineRule="auto"/>
      </w:pPr>
      <w:r>
        <w:separator/>
      </w:r>
    </w:p>
  </w:endnote>
  <w:endnote w:type="continuationSeparator" w:id="0">
    <w:p w:rsidR="00D51CE7" w:rsidRDefault="00D51C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F7F29" w:rsidRPr="003462EB" w:rsidTr="00614E71">
      <w:tc>
        <w:tcPr>
          <w:tcW w:w="993" w:type="dxa"/>
          <w:tcMar>
            <w:left w:w="0" w:type="dxa"/>
            <w:right w:w="0" w:type="dxa"/>
          </w:tcMar>
          <w:vAlign w:val="bottom"/>
        </w:tcPr>
        <w:p w:rsidR="002F7F29" w:rsidRPr="00B8518B" w:rsidRDefault="002F7F2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86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5866">
            <w:rPr>
              <w:rStyle w:val="slostrnky"/>
              <w:noProof/>
            </w:rPr>
            <w:t>9</w:t>
          </w:r>
          <w:r w:rsidRPr="00B8518B">
            <w:rPr>
              <w:rStyle w:val="slostrnky"/>
            </w:rPr>
            <w:fldChar w:fldCharType="end"/>
          </w:r>
        </w:p>
      </w:tc>
      <w:tc>
        <w:tcPr>
          <w:tcW w:w="7739" w:type="dxa"/>
          <w:vAlign w:val="bottom"/>
        </w:tcPr>
        <w:p w:rsidR="002F7F29" w:rsidRDefault="005B5866" w:rsidP="003462EB">
          <w:pPr>
            <w:pStyle w:val="Zpatvlevo"/>
          </w:pPr>
          <w:r>
            <w:fldChar w:fldCharType="begin"/>
          </w:r>
          <w:r>
            <w:instrText xml:space="preserve"> STYLEREF  _Název_akce  \* MERGEFORMAT </w:instrText>
          </w:r>
          <w:r>
            <w:fldChar w:fldCharType="separate"/>
          </w:r>
          <w:r>
            <w:rPr>
              <w:noProof/>
            </w:rPr>
            <w:t>Doplnění závor na železničních přejezdech v km 50,315 (P3863) a 50,530 (P3864) trati Jihlava - Brno</w:t>
          </w:r>
          <w:r>
            <w:rPr>
              <w:noProof/>
            </w:rPr>
            <w:cr/>
          </w:r>
          <w:r>
            <w:rPr>
              <w:noProof/>
            </w:rPr>
            <w:fldChar w:fldCharType="end"/>
          </w:r>
          <w:r w:rsidR="002F7F29">
            <w:t>Příloha č. 2 c)</w:t>
          </w:r>
          <w:r w:rsidR="002F7F29" w:rsidRPr="003462EB">
            <w:t xml:space="preserve"> </w:t>
          </w:r>
        </w:p>
        <w:p w:rsidR="002F7F29" w:rsidRPr="003462EB" w:rsidRDefault="002F7F29" w:rsidP="00DF7BAA">
          <w:pPr>
            <w:pStyle w:val="Zpatvlevo"/>
          </w:pPr>
          <w:r>
            <w:t>Zvláštní</w:t>
          </w:r>
          <w:r w:rsidRPr="003462EB">
            <w:t xml:space="preserve"> technické podmínky</w:t>
          </w:r>
          <w:r>
            <w:t xml:space="preserve"> - Zhotovení stavby </w:t>
          </w:r>
        </w:p>
      </w:tc>
    </w:tr>
  </w:tbl>
  <w:p w:rsidR="002F7F29" w:rsidRPr="00614E71" w:rsidRDefault="002F7F2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F7F29" w:rsidRPr="009E09BE" w:rsidTr="00614E71">
      <w:tc>
        <w:tcPr>
          <w:tcW w:w="7797" w:type="dxa"/>
          <w:tcMar>
            <w:left w:w="0" w:type="dxa"/>
            <w:right w:w="0" w:type="dxa"/>
          </w:tcMar>
          <w:vAlign w:val="bottom"/>
        </w:tcPr>
        <w:p w:rsidR="002F7F29" w:rsidRDefault="005B5866" w:rsidP="003B111D">
          <w:pPr>
            <w:pStyle w:val="Zpatvpravo"/>
          </w:pPr>
          <w:r>
            <w:fldChar w:fldCharType="begin"/>
          </w:r>
          <w:r>
            <w:instrText xml:space="preserve"> STYLEREF  _Název_akce  \* MERGEFORMAT </w:instrText>
          </w:r>
          <w:r>
            <w:fldChar w:fldCharType="separate"/>
          </w:r>
          <w:r>
            <w:rPr>
              <w:noProof/>
            </w:rPr>
            <w:t>Doplnění závor na železničních přejezdech v km 50,315 (P3863) a 50,530 (P3864) trati Jihlava - Brno</w:t>
          </w:r>
          <w:r>
            <w:rPr>
              <w:noProof/>
            </w:rPr>
            <w:cr/>
          </w:r>
          <w:r>
            <w:rPr>
              <w:noProof/>
            </w:rPr>
            <w:fldChar w:fldCharType="end"/>
          </w:r>
          <w:r w:rsidR="002F7F29">
            <w:t>Příloha č. 2 c)</w:t>
          </w:r>
        </w:p>
        <w:p w:rsidR="002F7F29" w:rsidRPr="003462EB" w:rsidRDefault="002F7F29"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2F7F29" w:rsidRPr="009E09BE" w:rsidRDefault="002F7F29"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B586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B5866">
            <w:rPr>
              <w:rStyle w:val="slostrnky"/>
              <w:noProof/>
            </w:rPr>
            <w:t>9</w:t>
          </w:r>
          <w:r w:rsidRPr="00B8518B">
            <w:rPr>
              <w:rStyle w:val="slostrnky"/>
            </w:rPr>
            <w:fldChar w:fldCharType="end"/>
          </w:r>
        </w:p>
      </w:tc>
    </w:tr>
  </w:tbl>
  <w:p w:rsidR="002F7F29" w:rsidRPr="00B8518B" w:rsidRDefault="002F7F2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F29" w:rsidRPr="00B8518B" w:rsidRDefault="002F7F29" w:rsidP="00460660">
    <w:pPr>
      <w:pStyle w:val="Zpat"/>
      <w:rPr>
        <w:sz w:val="2"/>
        <w:szCs w:val="2"/>
      </w:rPr>
    </w:pPr>
  </w:p>
  <w:p w:rsidR="002F7F29" w:rsidRDefault="002F7F29" w:rsidP="00757290">
    <w:pPr>
      <w:pStyle w:val="Zpatvlevo"/>
      <w:rPr>
        <w:rFonts w:cs="Calibri"/>
        <w:szCs w:val="12"/>
      </w:rPr>
    </w:pPr>
  </w:p>
  <w:p w:rsidR="002F7F29" w:rsidRPr="00460660" w:rsidRDefault="002F7F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CE7" w:rsidRDefault="00D51CE7" w:rsidP="00962258">
      <w:pPr>
        <w:spacing w:after="0" w:line="240" w:lineRule="auto"/>
      </w:pPr>
      <w:r>
        <w:separator/>
      </w:r>
    </w:p>
  </w:footnote>
  <w:footnote w:type="continuationSeparator" w:id="0">
    <w:p w:rsidR="00D51CE7" w:rsidRDefault="00D51C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7F29" w:rsidTr="00B22106">
      <w:trPr>
        <w:trHeight w:hRule="exact" w:val="936"/>
      </w:trPr>
      <w:tc>
        <w:tcPr>
          <w:tcW w:w="1361" w:type="dxa"/>
          <w:tcMar>
            <w:left w:w="0" w:type="dxa"/>
            <w:right w:w="0" w:type="dxa"/>
          </w:tcMar>
        </w:tcPr>
        <w:p w:rsidR="002F7F29" w:rsidRPr="00B8518B" w:rsidRDefault="002F7F29" w:rsidP="00FC6389">
          <w:pPr>
            <w:pStyle w:val="Zpat"/>
            <w:rPr>
              <w:rStyle w:val="slostrnky"/>
            </w:rPr>
          </w:pPr>
        </w:p>
      </w:tc>
      <w:tc>
        <w:tcPr>
          <w:tcW w:w="3458" w:type="dxa"/>
          <w:shd w:val="clear" w:color="auto" w:fill="auto"/>
          <w:tcMar>
            <w:left w:w="0" w:type="dxa"/>
            <w:right w:w="0" w:type="dxa"/>
          </w:tcMar>
        </w:tcPr>
        <w:p w:rsidR="002F7F29" w:rsidRDefault="002F7F29" w:rsidP="00FC6389">
          <w:pPr>
            <w:pStyle w:val="Zpat"/>
          </w:pPr>
          <w:r>
            <w:rPr>
              <w:noProof/>
              <w:lang w:eastAsia="cs-CZ"/>
            </w:rPr>
            <w:drawing>
              <wp:anchor distT="0" distB="0" distL="114300" distR="114300" simplePos="0" relativeHeight="251674624" behindDoc="0" locked="1" layoutInCell="1" allowOverlap="1" wp14:anchorId="1DCC3AFE" wp14:editId="3EFFE4A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F7F29" w:rsidRPr="00D6163D" w:rsidRDefault="002F7F29" w:rsidP="00FC6389">
          <w:pPr>
            <w:pStyle w:val="Druhdokumentu"/>
          </w:pPr>
        </w:p>
      </w:tc>
    </w:tr>
    <w:tr w:rsidR="002F7F29" w:rsidTr="00B22106">
      <w:trPr>
        <w:trHeight w:hRule="exact" w:val="936"/>
      </w:trPr>
      <w:tc>
        <w:tcPr>
          <w:tcW w:w="1361" w:type="dxa"/>
          <w:tcMar>
            <w:left w:w="0" w:type="dxa"/>
            <w:right w:w="0" w:type="dxa"/>
          </w:tcMar>
        </w:tcPr>
        <w:p w:rsidR="002F7F29" w:rsidRPr="00B8518B" w:rsidRDefault="002F7F29" w:rsidP="00FC6389">
          <w:pPr>
            <w:pStyle w:val="Zpat"/>
            <w:rPr>
              <w:rStyle w:val="slostrnky"/>
            </w:rPr>
          </w:pPr>
        </w:p>
      </w:tc>
      <w:tc>
        <w:tcPr>
          <w:tcW w:w="3458" w:type="dxa"/>
          <w:shd w:val="clear" w:color="auto" w:fill="auto"/>
          <w:tcMar>
            <w:left w:w="0" w:type="dxa"/>
            <w:right w:w="0" w:type="dxa"/>
          </w:tcMar>
        </w:tcPr>
        <w:p w:rsidR="002F7F29" w:rsidRDefault="002F7F29" w:rsidP="00FC6389">
          <w:pPr>
            <w:pStyle w:val="Zpat"/>
          </w:pPr>
        </w:p>
      </w:tc>
      <w:tc>
        <w:tcPr>
          <w:tcW w:w="5756" w:type="dxa"/>
          <w:shd w:val="clear" w:color="auto" w:fill="auto"/>
          <w:tcMar>
            <w:left w:w="0" w:type="dxa"/>
            <w:right w:w="0" w:type="dxa"/>
          </w:tcMar>
        </w:tcPr>
        <w:p w:rsidR="002F7F29" w:rsidRPr="00D6163D" w:rsidRDefault="002F7F29" w:rsidP="00FC6389">
          <w:pPr>
            <w:pStyle w:val="Druhdokumentu"/>
          </w:pPr>
        </w:p>
      </w:tc>
    </w:tr>
  </w:tbl>
  <w:p w:rsidR="002F7F29" w:rsidRPr="00D6163D" w:rsidRDefault="002F7F29" w:rsidP="00FC6389">
    <w:pPr>
      <w:pStyle w:val="Zhlav"/>
      <w:rPr>
        <w:sz w:val="8"/>
        <w:szCs w:val="8"/>
      </w:rPr>
    </w:pPr>
  </w:p>
  <w:p w:rsidR="002F7F29" w:rsidRPr="00460660" w:rsidRDefault="002F7F2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6A7C86"/>
    <w:multiLevelType w:val="hybridMultilevel"/>
    <w:tmpl w:val="F578A0B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7"/>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8"/>
  </w:num>
  <w:num w:numId="13">
    <w:abstractNumId w:val="9"/>
  </w:num>
  <w:num w:numId="14">
    <w:abstractNumId w:val="1"/>
  </w:num>
  <w:num w:numId="15">
    <w:abstractNumId w:val="3"/>
  </w:num>
  <w:num w:numId="16">
    <w:abstractNumId w:val="10"/>
  </w:num>
  <w:num w:numId="17">
    <w:abstractNumId w:val="10"/>
  </w:num>
  <w:num w:numId="18">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089"/>
    <w:rsid w:val="00005B8A"/>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1952"/>
    <w:rsid w:val="0009438C"/>
    <w:rsid w:val="000A03B8"/>
    <w:rsid w:val="000A2B28"/>
    <w:rsid w:val="000A503C"/>
    <w:rsid w:val="000A6E75"/>
    <w:rsid w:val="000B408F"/>
    <w:rsid w:val="000B4EB8"/>
    <w:rsid w:val="000C07FC"/>
    <w:rsid w:val="000C41F2"/>
    <w:rsid w:val="000C7E5E"/>
    <w:rsid w:val="000D22C4"/>
    <w:rsid w:val="000D27D1"/>
    <w:rsid w:val="000D6539"/>
    <w:rsid w:val="000E1A7F"/>
    <w:rsid w:val="000E4E36"/>
    <w:rsid w:val="000F15F1"/>
    <w:rsid w:val="00103B38"/>
    <w:rsid w:val="00104CC3"/>
    <w:rsid w:val="00107736"/>
    <w:rsid w:val="00112864"/>
    <w:rsid w:val="00114472"/>
    <w:rsid w:val="00114988"/>
    <w:rsid w:val="00114DE9"/>
    <w:rsid w:val="00115069"/>
    <w:rsid w:val="001150F2"/>
    <w:rsid w:val="00116940"/>
    <w:rsid w:val="0012299E"/>
    <w:rsid w:val="00130E62"/>
    <w:rsid w:val="00140433"/>
    <w:rsid w:val="001458CB"/>
    <w:rsid w:val="001458F9"/>
    <w:rsid w:val="00146BCB"/>
    <w:rsid w:val="001476BD"/>
    <w:rsid w:val="0015027B"/>
    <w:rsid w:val="00153B6C"/>
    <w:rsid w:val="001603BD"/>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3EC9"/>
    <w:rsid w:val="001B4180"/>
    <w:rsid w:val="001B4E74"/>
    <w:rsid w:val="001B531E"/>
    <w:rsid w:val="001B6316"/>
    <w:rsid w:val="001B7668"/>
    <w:rsid w:val="001C645F"/>
    <w:rsid w:val="001D1CE9"/>
    <w:rsid w:val="001D39DE"/>
    <w:rsid w:val="001E678E"/>
    <w:rsid w:val="001E78D3"/>
    <w:rsid w:val="001F06EA"/>
    <w:rsid w:val="001F1699"/>
    <w:rsid w:val="002007BA"/>
    <w:rsid w:val="00202CF7"/>
    <w:rsid w:val="00202D9D"/>
    <w:rsid w:val="002038C9"/>
    <w:rsid w:val="002071BB"/>
    <w:rsid w:val="00207DF5"/>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3C78"/>
    <w:rsid w:val="002E5C7B"/>
    <w:rsid w:val="002E6D26"/>
    <w:rsid w:val="002F31F1"/>
    <w:rsid w:val="002F4333"/>
    <w:rsid w:val="002F6173"/>
    <w:rsid w:val="002F7F29"/>
    <w:rsid w:val="00304DAF"/>
    <w:rsid w:val="00307207"/>
    <w:rsid w:val="003130A4"/>
    <w:rsid w:val="003137DF"/>
    <w:rsid w:val="003202DC"/>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8A8"/>
    <w:rsid w:val="003729DD"/>
    <w:rsid w:val="0037545D"/>
    <w:rsid w:val="00376246"/>
    <w:rsid w:val="00381272"/>
    <w:rsid w:val="003827BF"/>
    <w:rsid w:val="003833A8"/>
    <w:rsid w:val="00386FF1"/>
    <w:rsid w:val="00392EB6"/>
    <w:rsid w:val="00394893"/>
    <w:rsid w:val="003956C6"/>
    <w:rsid w:val="003A72CE"/>
    <w:rsid w:val="003B111D"/>
    <w:rsid w:val="003B2407"/>
    <w:rsid w:val="003C33F2"/>
    <w:rsid w:val="003C6679"/>
    <w:rsid w:val="003C7295"/>
    <w:rsid w:val="003D3906"/>
    <w:rsid w:val="003D3EC8"/>
    <w:rsid w:val="003D756E"/>
    <w:rsid w:val="003D7905"/>
    <w:rsid w:val="003E2851"/>
    <w:rsid w:val="003E29C0"/>
    <w:rsid w:val="003E420D"/>
    <w:rsid w:val="003E4C13"/>
    <w:rsid w:val="003E735B"/>
    <w:rsid w:val="003F2B5E"/>
    <w:rsid w:val="003F64A7"/>
    <w:rsid w:val="004012C9"/>
    <w:rsid w:val="0040435C"/>
    <w:rsid w:val="00404F88"/>
    <w:rsid w:val="004078F3"/>
    <w:rsid w:val="00410C44"/>
    <w:rsid w:val="00412D61"/>
    <w:rsid w:val="004211D8"/>
    <w:rsid w:val="0042581E"/>
    <w:rsid w:val="00427794"/>
    <w:rsid w:val="0043237D"/>
    <w:rsid w:val="00443210"/>
    <w:rsid w:val="0044359F"/>
    <w:rsid w:val="004461DF"/>
    <w:rsid w:val="00450F07"/>
    <w:rsid w:val="00453CD3"/>
    <w:rsid w:val="004570EC"/>
    <w:rsid w:val="00460660"/>
    <w:rsid w:val="00462A46"/>
    <w:rsid w:val="00462DB8"/>
    <w:rsid w:val="00463785"/>
    <w:rsid w:val="00463BD5"/>
    <w:rsid w:val="00464BA9"/>
    <w:rsid w:val="00464D4A"/>
    <w:rsid w:val="004725AC"/>
    <w:rsid w:val="0047647C"/>
    <w:rsid w:val="0048341C"/>
    <w:rsid w:val="00483969"/>
    <w:rsid w:val="00486107"/>
    <w:rsid w:val="00486DF3"/>
    <w:rsid w:val="004877A7"/>
    <w:rsid w:val="0049107E"/>
    <w:rsid w:val="00491827"/>
    <w:rsid w:val="00494D8D"/>
    <w:rsid w:val="00497800"/>
    <w:rsid w:val="004B7823"/>
    <w:rsid w:val="004B7997"/>
    <w:rsid w:val="004C05CC"/>
    <w:rsid w:val="004C0D96"/>
    <w:rsid w:val="004C27A1"/>
    <w:rsid w:val="004C3255"/>
    <w:rsid w:val="004C4399"/>
    <w:rsid w:val="004C787C"/>
    <w:rsid w:val="004D6F0C"/>
    <w:rsid w:val="004D7D8C"/>
    <w:rsid w:val="004E4A10"/>
    <w:rsid w:val="004E7A1F"/>
    <w:rsid w:val="004F4B9B"/>
    <w:rsid w:val="004F70CD"/>
    <w:rsid w:val="00500C8E"/>
    <w:rsid w:val="00504271"/>
    <w:rsid w:val="0050666E"/>
    <w:rsid w:val="00511AB9"/>
    <w:rsid w:val="00515137"/>
    <w:rsid w:val="00523BB5"/>
    <w:rsid w:val="00523EA7"/>
    <w:rsid w:val="00525187"/>
    <w:rsid w:val="0052735A"/>
    <w:rsid w:val="00531CB9"/>
    <w:rsid w:val="00532F79"/>
    <w:rsid w:val="005334A9"/>
    <w:rsid w:val="005403D3"/>
    <w:rsid w:val="005406EB"/>
    <w:rsid w:val="00540FAD"/>
    <w:rsid w:val="00545AD1"/>
    <w:rsid w:val="00553375"/>
    <w:rsid w:val="00554D0D"/>
    <w:rsid w:val="00555884"/>
    <w:rsid w:val="0055798A"/>
    <w:rsid w:val="00562909"/>
    <w:rsid w:val="005736B7"/>
    <w:rsid w:val="00575E5A"/>
    <w:rsid w:val="00580245"/>
    <w:rsid w:val="00585A86"/>
    <w:rsid w:val="0058742A"/>
    <w:rsid w:val="00587CA4"/>
    <w:rsid w:val="00590B8A"/>
    <w:rsid w:val="005A1F44"/>
    <w:rsid w:val="005A499F"/>
    <w:rsid w:val="005B5866"/>
    <w:rsid w:val="005C4F2D"/>
    <w:rsid w:val="005D1608"/>
    <w:rsid w:val="005D1B50"/>
    <w:rsid w:val="005D2C6C"/>
    <w:rsid w:val="005D3C39"/>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45371"/>
    <w:rsid w:val="006501CA"/>
    <w:rsid w:val="00652C01"/>
    <w:rsid w:val="00655976"/>
    <w:rsid w:val="00655F45"/>
    <w:rsid w:val="0065610E"/>
    <w:rsid w:val="006606DB"/>
    <w:rsid w:val="00660AD3"/>
    <w:rsid w:val="00662818"/>
    <w:rsid w:val="006776B6"/>
    <w:rsid w:val="00686559"/>
    <w:rsid w:val="0069136C"/>
    <w:rsid w:val="00693150"/>
    <w:rsid w:val="006972D4"/>
    <w:rsid w:val="006A019B"/>
    <w:rsid w:val="006A5570"/>
    <w:rsid w:val="006A689C"/>
    <w:rsid w:val="006A747D"/>
    <w:rsid w:val="006B13A8"/>
    <w:rsid w:val="006B2318"/>
    <w:rsid w:val="006B2436"/>
    <w:rsid w:val="006B3D79"/>
    <w:rsid w:val="006B3E78"/>
    <w:rsid w:val="006B6FE4"/>
    <w:rsid w:val="006C16E1"/>
    <w:rsid w:val="006C2343"/>
    <w:rsid w:val="006C26FF"/>
    <w:rsid w:val="006C31D3"/>
    <w:rsid w:val="006C442A"/>
    <w:rsid w:val="006E0578"/>
    <w:rsid w:val="006E2751"/>
    <w:rsid w:val="006E314D"/>
    <w:rsid w:val="006F455E"/>
    <w:rsid w:val="006F70E0"/>
    <w:rsid w:val="007020E6"/>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6E9E"/>
    <w:rsid w:val="00797BF3"/>
    <w:rsid w:val="00797E5F"/>
    <w:rsid w:val="007A202B"/>
    <w:rsid w:val="007A5172"/>
    <w:rsid w:val="007A67A0"/>
    <w:rsid w:val="007B133E"/>
    <w:rsid w:val="007B1A9D"/>
    <w:rsid w:val="007B1F2E"/>
    <w:rsid w:val="007B570C"/>
    <w:rsid w:val="007C15BD"/>
    <w:rsid w:val="007C4C8F"/>
    <w:rsid w:val="007D41FF"/>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6789"/>
    <w:rsid w:val="00854B3C"/>
    <w:rsid w:val="008579F7"/>
    <w:rsid w:val="00865F5F"/>
    <w:rsid w:val="00872C00"/>
    <w:rsid w:val="00877EEA"/>
    <w:rsid w:val="0088200B"/>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0C0E"/>
    <w:rsid w:val="008D2896"/>
    <w:rsid w:val="008D30C7"/>
    <w:rsid w:val="008D34E6"/>
    <w:rsid w:val="008E3E00"/>
    <w:rsid w:val="008E54C8"/>
    <w:rsid w:val="008F18D6"/>
    <w:rsid w:val="008F2C9B"/>
    <w:rsid w:val="008F797B"/>
    <w:rsid w:val="0090019A"/>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52B4"/>
    <w:rsid w:val="009F53C5"/>
    <w:rsid w:val="009F69FE"/>
    <w:rsid w:val="00A04D7F"/>
    <w:rsid w:val="00A07078"/>
    <w:rsid w:val="00A0740E"/>
    <w:rsid w:val="00A23726"/>
    <w:rsid w:val="00A23CD5"/>
    <w:rsid w:val="00A4050F"/>
    <w:rsid w:val="00A4561A"/>
    <w:rsid w:val="00A47324"/>
    <w:rsid w:val="00A47B7A"/>
    <w:rsid w:val="00A50641"/>
    <w:rsid w:val="00A51723"/>
    <w:rsid w:val="00A51ACE"/>
    <w:rsid w:val="00A530BF"/>
    <w:rsid w:val="00A6177B"/>
    <w:rsid w:val="00A620B8"/>
    <w:rsid w:val="00A62E74"/>
    <w:rsid w:val="00A66030"/>
    <w:rsid w:val="00A66136"/>
    <w:rsid w:val="00A66853"/>
    <w:rsid w:val="00A67C50"/>
    <w:rsid w:val="00A71189"/>
    <w:rsid w:val="00A7364A"/>
    <w:rsid w:val="00A74DCC"/>
    <w:rsid w:val="00A753ED"/>
    <w:rsid w:val="00A77512"/>
    <w:rsid w:val="00A8227E"/>
    <w:rsid w:val="00A8385E"/>
    <w:rsid w:val="00A94C2F"/>
    <w:rsid w:val="00A94F0E"/>
    <w:rsid w:val="00A95445"/>
    <w:rsid w:val="00AA4CBB"/>
    <w:rsid w:val="00AA65FA"/>
    <w:rsid w:val="00AA7351"/>
    <w:rsid w:val="00AC3E83"/>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33B0"/>
    <w:rsid w:val="00B344A3"/>
    <w:rsid w:val="00B46BA5"/>
    <w:rsid w:val="00B479CC"/>
    <w:rsid w:val="00B50AB2"/>
    <w:rsid w:val="00B53E41"/>
    <w:rsid w:val="00B5431A"/>
    <w:rsid w:val="00B54C83"/>
    <w:rsid w:val="00B54FBB"/>
    <w:rsid w:val="00B56EB2"/>
    <w:rsid w:val="00B61D30"/>
    <w:rsid w:val="00B75DE2"/>
    <w:rsid w:val="00B75EE1"/>
    <w:rsid w:val="00B77481"/>
    <w:rsid w:val="00B81CBE"/>
    <w:rsid w:val="00B8518B"/>
    <w:rsid w:val="00B861EA"/>
    <w:rsid w:val="00B90FC2"/>
    <w:rsid w:val="00B93566"/>
    <w:rsid w:val="00B94742"/>
    <w:rsid w:val="00B94F10"/>
    <w:rsid w:val="00B95A4C"/>
    <w:rsid w:val="00B97CC3"/>
    <w:rsid w:val="00BA2F47"/>
    <w:rsid w:val="00BB7964"/>
    <w:rsid w:val="00BC0405"/>
    <w:rsid w:val="00BC06C4"/>
    <w:rsid w:val="00BC5413"/>
    <w:rsid w:val="00BC5755"/>
    <w:rsid w:val="00BC62DD"/>
    <w:rsid w:val="00BD10EC"/>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13860"/>
    <w:rsid w:val="00C226C0"/>
    <w:rsid w:val="00C22D8F"/>
    <w:rsid w:val="00C24A6A"/>
    <w:rsid w:val="00C3030A"/>
    <w:rsid w:val="00C30CA8"/>
    <w:rsid w:val="00C3492B"/>
    <w:rsid w:val="00C365DA"/>
    <w:rsid w:val="00C36679"/>
    <w:rsid w:val="00C42FE6"/>
    <w:rsid w:val="00C44F6A"/>
    <w:rsid w:val="00C51B48"/>
    <w:rsid w:val="00C53FFF"/>
    <w:rsid w:val="00C6198E"/>
    <w:rsid w:val="00C708EA"/>
    <w:rsid w:val="00C71821"/>
    <w:rsid w:val="00C73385"/>
    <w:rsid w:val="00C778A5"/>
    <w:rsid w:val="00C85035"/>
    <w:rsid w:val="00C86957"/>
    <w:rsid w:val="00C95162"/>
    <w:rsid w:val="00CB05FC"/>
    <w:rsid w:val="00CB6A37"/>
    <w:rsid w:val="00CB7684"/>
    <w:rsid w:val="00CC11FB"/>
    <w:rsid w:val="00CC2699"/>
    <w:rsid w:val="00CC7C8F"/>
    <w:rsid w:val="00CD1383"/>
    <w:rsid w:val="00CD1FC4"/>
    <w:rsid w:val="00CD4752"/>
    <w:rsid w:val="00CE1C97"/>
    <w:rsid w:val="00CF034F"/>
    <w:rsid w:val="00CF2936"/>
    <w:rsid w:val="00D0273B"/>
    <w:rsid w:val="00D034A0"/>
    <w:rsid w:val="00D0732C"/>
    <w:rsid w:val="00D12130"/>
    <w:rsid w:val="00D12C76"/>
    <w:rsid w:val="00D173CC"/>
    <w:rsid w:val="00D21019"/>
    <w:rsid w:val="00D21061"/>
    <w:rsid w:val="00D2244B"/>
    <w:rsid w:val="00D24AE7"/>
    <w:rsid w:val="00D271D7"/>
    <w:rsid w:val="00D322B7"/>
    <w:rsid w:val="00D33D4C"/>
    <w:rsid w:val="00D4108E"/>
    <w:rsid w:val="00D51CE7"/>
    <w:rsid w:val="00D521D0"/>
    <w:rsid w:val="00D55077"/>
    <w:rsid w:val="00D6163D"/>
    <w:rsid w:val="00D61BB3"/>
    <w:rsid w:val="00D67D3D"/>
    <w:rsid w:val="00D771F6"/>
    <w:rsid w:val="00D80E63"/>
    <w:rsid w:val="00D831A3"/>
    <w:rsid w:val="00D8421D"/>
    <w:rsid w:val="00D85204"/>
    <w:rsid w:val="00D90C8B"/>
    <w:rsid w:val="00D97BE3"/>
    <w:rsid w:val="00D97E89"/>
    <w:rsid w:val="00DA1C67"/>
    <w:rsid w:val="00DA2178"/>
    <w:rsid w:val="00DA26BC"/>
    <w:rsid w:val="00DA27EA"/>
    <w:rsid w:val="00DA371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B03"/>
    <w:rsid w:val="00E04A7B"/>
    <w:rsid w:val="00E125E0"/>
    <w:rsid w:val="00E16FF7"/>
    <w:rsid w:val="00E1732F"/>
    <w:rsid w:val="00E2241A"/>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6E5"/>
    <w:rsid w:val="00EB7065"/>
    <w:rsid w:val="00EC4FA5"/>
    <w:rsid w:val="00EC613E"/>
    <w:rsid w:val="00EC75ED"/>
    <w:rsid w:val="00ED0703"/>
    <w:rsid w:val="00ED1089"/>
    <w:rsid w:val="00ED14BD"/>
    <w:rsid w:val="00ED1E11"/>
    <w:rsid w:val="00ED2516"/>
    <w:rsid w:val="00EE5A38"/>
    <w:rsid w:val="00EE75CA"/>
    <w:rsid w:val="00EE7FFC"/>
    <w:rsid w:val="00EF1373"/>
    <w:rsid w:val="00F016C7"/>
    <w:rsid w:val="00F01B21"/>
    <w:rsid w:val="00F02597"/>
    <w:rsid w:val="00F10AF7"/>
    <w:rsid w:val="00F12DEC"/>
    <w:rsid w:val="00F1715C"/>
    <w:rsid w:val="00F24845"/>
    <w:rsid w:val="00F310F8"/>
    <w:rsid w:val="00F331C1"/>
    <w:rsid w:val="00F35939"/>
    <w:rsid w:val="00F43984"/>
    <w:rsid w:val="00F45607"/>
    <w:rsid w:val="00F4722B"/>
    <w:rsid w:val="00F54432"/>
    <w:rsid w:val="00F60DF5"/>
    <w:rsid w:val="00F60EBA"/>
    <w:rsid w:val="00F659EB"/>
    <w:rsid w:val="00F66312"/>
    <w:rsid w:val="00F66DA9"/>
    <w:rsid w:val="00F673CB"/>
    <w:rsid w:val="00F705D1"/>
    <w:rsid w:val="00F71810"/>
    <w:rsid w:val="00F82B00"/>
    <w:rsid w:val="00F83AE6"/>
    <w:rsid w:val="00F84891"/>
    <w:rsid w:val="00F85B8B"/>
    <w:rsid w:val="00F86BA6"/>
    <w:rsid w:val="00F8788B"/>
    <w:rsid w:val="00F92A79"/>
    <w:rsid w:val="00FA17DD"/>
    <w:rsid w:val="00FA5522"/>
    <w:rsid w:val="00FB0230"/>
    <w:rsid w:val="00FB5DE8"/>
    <w:rsid w:val="00FB6342"/>
    <w:rsid w:val="00FC5089"/>
    <w:rsid w:val="00FC6389"/>
    <w:rsid w:val="00FD44F7"/>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9BD477"/>
  <w15:docId w15:val="{3EDBD6A7-3E70-4F5E-BF3F-F9401853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OneDrive%20-%20SZ\Plocha\ZTP_R_VZOR_22120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C54B422CE449F385AD6E64A8F992F2"/>
        <w:category>
          <w:name w:val="Obecné"/>
          <w:gallery w:val="placeholder"/>
        </w:category>
        <w:types>
          <w:type w:val="bbPlcHdr"/>
        </w:types>
        <w:behaviors>
          <w:behavior w:val="content"/>
        </w:behaviors>
        <w:guid w:val="{41491A85-930A-4FD3-A1E8-AD8CF880BBE1}"/>
      </w:docPartPr>
      <w:docPartBody>
        <w:p w:rsidR="005C7837" w:rsidRDefault="00A2634C">
          <w:pPr>
            <w:pStyle w:val="F8C54B422CE449F385AD6E64A8F992F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34C"/>
    <w:rsid w:val="005C7837"/>
    <w:rsid w:val="007D28A5"/>
    <w:rsid w:val="008A40B1"/>
    <w:rsid w:val="00A263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8C54B422CE449F385AD6E64A8F992F2">
    <w:name w:val="F8C54B422CE449F385AD6E64A8F992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7FA4690-DE94-4212-A447-7049FAE3F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ZTP_R_VZOR_221206</Template>
  <TotalTime>70</TotalTime>
  <Pages>9</Pages>
  <Words>3135</Words>
  <Characters>18503</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R_221206</vt:lpstr>
      <vt:lpstr/>
      <vt:lpstr>Titulek 1. úrovně </vt:lpstr>
      <vt:lpstr>    Titulek 2. úrovně</vt:lpstr>
      <vt:lpstr>        Titulek 3. úrovně</vt:lpstr>
    </vt:vector>
  </TitlesOfParts>
  <Manager>Fojta@spravazeleznic.cz</Manager>
  <Company>SŽ</Company>
  <LinksUpToDate>false</LinksUpToDate>
  <CharactersWithSpaces>21595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R_221206</dc:title>
  <dc:creator>Bureš Jakub, Ing.</dc:creator>
  <cp:lastModifiedBy>Přerovská Kamila, Ing.</cp:lastModifiedBy>
  <cp:revision>13</cp:revision>
  <cp:lastPrinted>2019-03-07T14:42:00Z</cp:lastPrinted>
  <dcterms:created xsi:type="dcterms:W3CDTF">2023-02-09T06:58:00Z</dcterms:created>
  <dcterms:modified xsi:type="dcterms:W3CDTF">2023-03-16T11:23:00Z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